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7A042" w14:textId="77777777" w:rsidR="00F92693" w:rsidRPr="004F02F6" w:rsidRDefault="00F92693" w:rsidP="0030015A">
      <w:pPr>
        <w:jc w:val="center"/>
        <w:rPr>
          <w:rFonts w:ascii="Arial" w:hAnsi="Arial" w:cs="Arial"/>
          <w:b/>
          <w:sz w:val="20"/>
          <w:szCs w:val="20"/>
        </w:rPr>
      </w:pPr>
    </w:p>
    <w:p w14:paraId="02E22254" w14:textId="77777777" w:rsidR="004A4D17" w:rsidRPr="004F02F6" w:rsidRDefault="004A4D17" w:rsidP="0030015A">
      <w:pPr>
        <w:jc w:val="center"/>
        <w:rPr>
          <w:rFonts w:ascii="Arial" w:hAnsi="Arial" w:cs="Arial"/>
          <w:b/>
          <w:sz w:val="20"/>
          <w:szCs w:val="20"/>
        </w:rPr>
      </w:pPr>
    </w:p>
    <w:p w14:paraId="304A933D" w14:textId="530A41CE" w:rsidR="0096192F" w:rsidRPr="004F02F6" w:rsidRDefault="00EE14C4" w:rsidP="0030015A">
      <w:pPr>
        <w:jc w:val="center"/>
        <w:rPr>
          <w:rFonts w:ascii="Arial" w:hAnsi="Arial" w:cs="Arial"/>
          <w:b/>
          <w:sz w:val="20"/>
          <w:szCs w:val="20"/>
        </w:rPr>
      </w:pPr>
      <w:r w:rsidRPr="004F02F6">
        <w:rPr>
          <w:rFonts w:ascii="Arial" w:hAnsi="Arial" w:cs="Arial"/>
          <w:b/>
          <w:sz w:val="20"/>
          <w:szCs w:val="20"/>
        </w:rPr>
        <w:t>QUALIFICATION REQUIREMENTS</w:t>
      </w:r>
    </w:p>
    <w:p w14:paraId="76A250DF" w14:textId="37346412" w:rsidR="041FEB04" w:rsidRPr="004F02F6" w:rsidRDefault="041FEB04" w:rsidP="041FEB04">
      <w:pPr>
        <w:jc w:val="center"/>
        <w:rPr>
          <w:rFonts w:ascii="Arial" w:hAnsi="Arial" w:cs="Arial"/>
          <w:b/>
          <w:bCs/>
          <w:sz w:val="20"/>
          <w:szCs w:val="20"/>
        </w:rPr>
      </w:pPr>
    </w:p>
    <w:p w14:paraId="3E6FA6CD" w14:textId="45DA6864" w:rsidR="041FEB04" w:rsidRPr="004F02F6" w:rsidRDefault="041FEB04" w:rsidP="041FEB04">
      <w:pPr>
        <w:jc w:val="center"/>
        <w:rPr>
          <w:rFonts w:ascii="Arial" w:hAnsi="Arial" w:cs="Arial"/>
          <w:b/>
          <w:bCs/>
          <w:sz w:val="20"/>
          <w:szCs w:val="20"/>
        </w:rPr>
      </w:pPr>
    </w:p>
    <w:p w14:paraId="4CAC5A55" w14:textId="3AC19395" w:rsidR="041FEB04" w:rsidRPr="004F02F6" w:rsidRDefault="041FEB04" w:rsidP="041FEB04">
      <w:pPr>
        <w:jc w:val="center"/>
        <w:rPr>
          <w:rFonts w:ascii="Arial" w:hAnsi="Arial" w:cs="Arial"/>
          <w:b/>
          <w:bCs/>
          <w:sz w:val="20"/>
          <w:szCs w:val="20"/>
        </w:rPr>
      </w:pPr>
    </w:p>
    <w:p w14:paraId="4A4C2886" w14:textId="77777777" w:rsidR="004A4D17" w:rsidRPr="004F02F6" w:rsidRDefault="004A4D17" w:rsidP="0030015A">
      <w:pPr>
        <w:jc w:val="center"/>
        <w:rPr>
          <w:rFonts w:ascii="Arial" w:hAnsi="Arial" w:cs="Arial"/>
          <w:b/>
          <w:sz w:val="20"/>
          <w:szCs w:val="20"/>
        </w:rPr>
      </w:pPr>
    </w:p>
    <w:tbl>
      <w:tblPr>
        <w:tblStyle w:val="TableGrid"/>
        <w:tblW w:w="0" w:type="auto"/>
        <w:tblLook w:val="04A0" w:firstRow="1" w:lastRow="0" w:firstColumn="1" w:lastColumn="0" w:noHBand="0" w:noVBand="1"/>
      </w:tblPr>
      <w:tblGrid>
        <w:gridCol w:w="988"/>
        <w:gridCol w:w="6662"/>
        <w:gridCol w:w="6804"/>
      </w:tblGrid>
      <w:tr w:rsidR="00AA0157" w:rsidRPr="00DD2AD0" w14:paraId="3047040D" w14:textId="77777777" w:rsidTr="004F02F6">
        <w:tc>
          <w:tcPr>
            <w:tcW w:w="988" w:type="dxa"/>
          </w:tcPr>
          <w:p w14:paraId="1D509017" w14:textId="27A730DF" w:rsidR="00AA0157" w:rsidRPr="004F02F6" w:rsidRDefault="00AA0157" w:rsidP="00981E50">
            <w:pPr>
              <w:jc w:val="center"/>
              <w:rPr>
                <w:rFonts w:ascii="Arial" w:hAnsi="Arial" w:cs="Arial"/>
                <w:b/>
                <w:sz w:val="20"/>
                <w:szCs w:val="20"/>
              </w:rPr>
            </w:pPr>
          </w:p>
        </w:tc>
        <w:tc>
          <w:tcPr>
            <w:tcW w:w="6662" w:type="dxa"/>
          </w:tcPr>
          <w:p w14:paraId="36B49407" w14:textId="77777777" w:rsidR="00AA0157" w:rsidRPr="004F02F6" w:rsidRDefault="00AA0157" w:rsidP="00981E50">
            <w:pPr>
              <w:jc w:val="center"/>
              <w:rPr>
                <w:rFonts w:ascii="Arial" w:hAnsi="Arial" w:cs="Arial"/>
                <w:b/>
                <w:sz w:val="20"/>
                <w:szCs w:val="20"/>
              </w:rPr>
            </w:pPr>
            <w:r w:rsidRPr="004F02F6">
              <w:rPr>
                <w:rStyle w:val="Bodytext20"/>
                <w:rFonts w:ascii="Arial" w:hAnsi="Arial" w:cs="Arial"/>
                <w:b/>
                <w:sz w:val="20"/>
                <w:szCs w:val="20"/>
              </w:rPr>
              <w:t>Qualification requirements</w:t>
            </w:r>
          </w:p>
        </w:tc>
        <w:tc>
          <w:tcPr>
            <w:tcW w:w="6804" w:type="dxa"/>
          </w:tcPr>
          <w:p w14:paraId="489FA9EF" w14:textId="77777777" w:rsidR="00AA0157" w:rsidRPr="004F02F6" w:rsidRDefault="00AA0157" w:rsidP="00981E50">
            <w:pPr>
              <w:jc w:val="center"/>
              <w:rPr>
                <w:rFonts w:ascii="Arial" w:hAnsi="Arial" w:cs="Arial"/>
                <w:b/>
                <w:sz w:val="20"/>
                <w:szCs w:val="20"/>
              </w:rPr>
            </w:pPr>
            <w:r w:rsidRPr="004F02F6">
              <w:rPr>
                <w:rStyle w:val="Bodytext20"/>
                <w:rFonts w:ascii="Arial" w:hAnsi="Arial" w:cs="Arial"/>
                <w:b/>
                <w:sz w:val="20"/>
                <w:szCs w:val="20"/>
              </w:rPr>
              <w:t>Documents and information proving qualification requirements</w:t>
            </w:r>
          </w:p>
        </w:tc>
      </w:tr>
      <w:tr w:rsidR="004A35DE" w:rsidRPr="00DD2AD0" w14:paraId="755BC845" w14:textId="77777777" w:rsidTr="004F02F6">
        <w:tc>
          <w:tcPr>
            <w:tcW w:w="988" w:type="dxa"/>
          </w:tcPr>
          <w:p w14:paraId="327778B6" w14:textId="77777777" w:rsidR="004A35DE" w:rsidRPr="004F02F6" w:rsidRDefault="004A35DE" w:rsidP="00F67C97">
            <w:pPr>
              <w:pStyle w:val="ListParagraph"/>
              <w:numPr>
                <w:ilvl w:val="0"/>
                <w:numId w:val="9"/>
              </w:numPr>
              <w:rPr>
                <w:rFonts w:ascii="Arial" w:hAnsi="Arial" w:cs="Arial"/>
              </w:rPr>
            </w:pPr>
          </w:p>
        </w:tc>
        <w:tc>
          <w:tcPr>
            <w:tcW w:w="6662" w:type="dxa"/>
          </w:tcPr>
          <w:p w14:paraId="6E37A1EF" w14:textId="77777777" w:rsidR="004A35DE" w:rsidRPr="00DD2AD0" w:rsidRDefault="004A35DE" w:rsidP="004A35DE">
            <w:pPr>
              <w:spacing w:line="276" w:lineRule="auto"/>
              <w:jc w:val="both"/>
              <w:rPr>
                <w:rFonts w:ascii="Arial" w:hAnsi="Arial" w:cs="Arial"/>
                <w:sz w:val="20"/>
                <w:szCs w:val="20"/>
              </w:rPr>
            </w:pPr>
            <w:r w:rsidRPr="00DD2AD0">
              <w:rPr>
                <w:rFonts w:ascii="Arial" w:hAnsi="Arial" w:cs="Arial"/>
                <w:sz w:val="20"/>
                <w:szCs w:val="20"/>
              </w:rPr>
              <w:t xml:space="preserve">The supplier must have the right to perform (point 3 of the Rules for the Certification of Persons Entitled to Install and Operate Energy Facilities): </w:t>
            </w:r>
          </w:p>
          <w:p w14:paraId="674C2EDB" w14:textId="77777777" w:rsidR="004A35DE" w:rsidRPr="00DD2AD0" w:rsidRDefault="004A35DE" w:rsidP="004A35DE">
            <w:pPr>
              <w:spacing w:line="276" w:lineRule="auto"/>
              <w:jc w:val="both"/>
              <w:rPr>
                <w:rFonts w:ascii="Arial" w:hAnsi="Arial" w:cs="Arial"/>
                <w:sz w:val="20"/>
                <w:szCs w:val="20"/>
              </w:rPr>
            </w:pPr>
            <w:r w:rsidRPr="00DD2AD0">
              <w:rPr>
                <w:rFonts w:ascii="Arial" w:hAnsi="Arial" w:cs="Arial"/>
                <w:sz w:val="20"/>
                <w:szCs w:val="20"/>
              </w:rPr>
              <w:t xml:space="preserve"> </w:t>
            </w:r>
          </w:p>
          <w:p w14:paraId="70AE6A16" w14:textId="77777777" w:rsidR="004A35DE" w:rsidRPr="00DD2AD0" w:rsidRDefault="004A35DE" w:rsidP="004A35DE">
            <w:pPr>
              <w:spacing w:line="276" w:lineRule="auto"/>
              <w:jc w:val="both"/>
              <w:rPr>
                <w:rFonts w:ascii="Arial" w:hAnsi="Arial" w:cs="Arial"/>
                <w:sz w:val="20"/>
                <w:szCs w:val="20"/>
              </w:rPr>
            </w:pPr>
            <w:r w:rsidRPr="00DD2AD0">
              <w:rPr>
                <w:rFonts w:ascii="Arial" w:hAnsi="Arial" w:cs="Arial"/>
                <w:sz w:val="20"/>
                <w:szCs w:val="20"/>
              </w:rPr>
              <w:t>2.1. Operation of electrical networks and equipment up to 1000 V;</w:t>
            </w:r>
          </w:p>
          <w:p w14:paraId="6E28C8B9" w14:textId="77777777" w:rsidR="004A35DE" w:rsidRPr="00DD2AD0" w:rsidRDefault="004A35DE" w:rsidP="004A35DE">
            <w:pPr>
              <w:spacing w:line="276" w:lineRule="auto"/>
              <w:jc w:val="both"/>
              <w:rPr>
                <w:rFonts w:ascii="Arial" w:hAnsi="Arial" w:cs="Arial"/>
                <w:sz w:val="20"/>
                <w:szCs w:val="20"/>
              </w:rPr>
            </w:pPr>
          </w:p>
          <w:p w14:paraId="2DA94F6E" w14:textId="77777777" w:rsidR="004A35DE" w:rsidRPr="00DD2AD0" w:rsidRDefault="004A35DE" w:rsidP="004A35DE">
            <w:pPr>
              <w:spacing w:line="276" w:lineRule="auto"/>
              <w:jc w:val="both"/>
              <w:rPr>
                <w:rFonts w:ascii="Arial" w:hAnsi="Arial" w:cs="Arial"/>
                <w:sz w:val="20"/>
                <w:szCs w:val="20"/>
              </w:rPr>
            </w:pPr>
          </w:p>
          <w:p w14:paraId="5358E9EE" w14:textId="2E6D697A" w:rsidR="004A35DE" w:rsidRPr="00DD2AD0" w:rsidRDefault="004A35DE" w:rsidP="004A35DE">
            <w:pPr>
              <w:spacing w:line="276" w:lineRule="auto"/>
              <w:jc w:val="both"/>
              <w:rPr>
                <w:rFonts w:ascii="Arial" w:hAnsi="Arial" w:cs="Arial"/>
                <w:sz w:val="20"/>
                <w:szCs w:val="20"/>
              </w:rPr>
            </w:pPr>
            <w:r w:rsidRPr="00DD2AD0">
              <w:rPr>
                <w:rFonts w:ascii="Arial" w:hAnsi="Arial" w:cs="Arial"/>
                <w:sz w:val="20"/>
                <w:szCs w:val="20"/>
              </w:rPr>
              <w:t>2.2 Installation of electrical networks and equipment up to 1000 V</w:t>
            </w:r>
            <w:r w:rsidR="005C1CB4">
              <w:rPr>
                <w:rFonts w:ascii="Arial" w:hAnsi="Arial" w:cs="Arial"/>
                <w:sz w:val="20"/>
                <w:szCs w:val="20"/>
              </w:rPr>
              <w:t>.</w:t>
            </w:r>
          </w:p>
          <w:p w14:paraId="2C5EBE1A" w14:textId="77777777" w:rsidR="004A35DE" w:rsidRPr="004F02F6" w:rsidRDefault="004A35DE" w:rsidP="00981E50">
            <w:pPr>
              <w:jc w:val="both"/>
              <w:rPr>
                <w:rFonts w:ascii="Arial" w:hAnsi="Arial" w:cs="Arial"/>
                <w:sz w:val="20"/>
                <w:szCs w:val="20"/>
              </w:rPr>
            </w:pPr>
          </w:p>
        </w:tc>
        <w:tc>
          <w:tcPr>
            <w:tcW w:w="6804" w:type="dxa"/>
          </w:tcPr>
          <w:p w14:paraId="1072D9E7" w14:textId="77777777" w:rsidR="004A35DE" w:rsidRPr="00DD2AD0" w:rsidRDefault="004A35DE" w:rsidP="004A35DE">
            <w:pPr>
              <w:spacing w:line="276" w:lineRule="auto"/>
              <w:ind w:right="141"/>
              <w:rPr>
                <w:rFonts w:ascii="Arial" w:eastAsia="Trebuchet MS" w:hAnsi="Arial" w:cs="Arial"/>
                <w:color w:val="000000"/>
                <w:sz w:val="20"/>
                <w:szCs w:val="20"/>
              </w:rPr>
            </w:pPr>
            <w:r w:rsidRPr="00DD2AD0">
              <w:rPr>
                <w:rFonts w:ascii="Arial" w:eastAsia="Trebuchet MS" w:hAnsi="Arial" w:cs="Arial"/>
                <w:color w:val="000000"/>
                <w:sz w:val="20"/>
                <w:szCs w:val="20"/>
              </w:rPr>
              <w:t xml:space="preserve">SUBMITTED: </w:t>
            </w:r>
          </w:p>
          <w:p w14:paraId="211E1DA1" w14:textId="77777777" w:rsidR="004A35DE" w:rsidRPr="00DD2AD0" w:rsidRDefault="004A35DE" w:rsidP="004A35DE">
            <w:pPr>
              <w:spacing w:line="276" w:lineRule="auto"/>
              <w:ind w:left="58" w:right="141"/>
              <w:jc w:val="both"/>
              <w:rPr>
                <w:rFonts w:ascii="Arial" w:eastAsia="Trebuchet MS" w:hAnsi="Arial" w:cs="Arial"/>
                <w:color w:val="000000"/>
                <w:sz w:val="20"/>
                <w:szCs w:val="20"/>
              </w:rPr>
            </w:pPr>
            <w:r w:rsidRPr="00DD2AD0">
              <w:rPr>
                <w:rFonts w:ascii="Arial" w:eastAsia="Trebuchet MS" w:hAnsi="Arial" w:cs="Arial"/>
                <w:color w:val="000000"/>
                <w:sz w:val="20"/>
                <w:szCs w:val="20"/>
              </w:rPr>
              <w:t>A digital copy of the certificate issued by the National Energy Regulatory Council (or the State Energy Inspectorate under the Ministry of Energy, if issued before 1 July 2019). The Commission shall verify the data itself (https://www.licencijavimas.lt/lis-eppapp/public). If, due to technical problems with the system, the Commission is unable to verify the freely available data on the Supplier, it shall have the right to request the Supplier to submit a document issued in accordance with the established procedure confirming compliance with this requirement.</w:t>
            </w:r>
          </w:p>
          <w:p w14:paraId="49AFB912" w14:textId="77777777" w:rsidR="004A35DE" w:rsidRPr="004F02F6" w:rsidRDefault="004A35DE" w:rsidP="00EA483B">
            <w:pPr>
              <w:ind w:left="-57" w:right="-57"/>
              <w:jc w:val="both"/>
              <w:rPr>
                <w:rFonts w:ascii="Arial" w:eastAsia="Trebuchet MS" w:hAnsi="Arial" w:cs="Arial"/>
                <w:color w:val="000000" w:themeColor="text1"/>
                <w:sz w:val="20"/>
                <w:szCs w:val="20"/>
              </w:rPr>
            </w:pPr>
          </w:p>
        </w:tc>
      </w:tr>
      <w:tr w:rsidR="004A35DE" w:rsidRPr="00DD2AD0" w14:paraId="5EA6E1B1" w14:textId="77777777" w:rsidTr="004F02F6">
        <w:tc>
          <w:tcPr>
            <w:tcW w:w="988" w:type="dxa"/>
          </w:tcPr>
          <w:p w14:paraId="3E39EC3A" w14:textId="77777777" w:rsidR="004A35DE" w:rsidRPr="004F02F6" w:rsidRDefault="004A35DE" w:rsidP="004A35DE">
            <w:pPr>
              <w:pStyle w:val="ListParagraph"/>
              <w:numPr>
                <w:ilvl w:val="0"/>
                <w:numId w:val="9"/>
              </w:numPr>
              <w:rPr>
                <w:rFonts w:ascii="Arial" w:hAnsi="Arial" w:cs="Arial"/>
              </w:rPr>
            </w:pPr>
          </w:p>
        </w:tc>
        <w:tc>
          <w:tcPr>
            <w:tcW w:w="6662" w:type="dxa"/>
          </w:tcPr>
          <w:p w14:paraId="3FAAB498" w14:textId="77777777" w:rsidR="00AF6903" w:rsidRPr="00DD2AD0" w:rsidRDefault="00AF6903" w:rsidP="00AF6903">
            <w:pPr>
              <w:spacing w:line="276" w:lineRule="auto"/>
              <w:jc w:val="both"/>
              <w:outlineLvl w:val="2"/>
              <w:rPr>
                <w:rFonts w:ascii="Arial" w:hAnsi="Arial" w:cs="Arial"/>
                <w:sz w:val="20"/>
                <w:szCs w:val="20"/>
              </w:rPr>
            </w:pPr>
            <w:r w:rsidRPr="00DD2AD0">
              <w:rPr>
                <w:rFonts w:ascii="Arial" w:hAnsi="Arial" w:cs="Arial"/>
                <w:sz w:val="20"/>
                <w:szCs w:val="20"/>
              </w:rPr>
              <w:t>Qualified specialists must be appointed to perform the work in accordance with the procedure established by the laws of the Republic of Lithuania:</w:t>
            </w:r>
          </w:p>
          <w:p w14:paraId="12DEFADF" w14:textId="1CD28B0C" w:rsidR="00AF6903" w:rsidRPr="00DD2AD0" w:rsidRDefault="00AF6903" w:rsidP="00AF6903">
            <w:pPr>
              <w:spacing w:line="276" w:lineRule="auto"/>
              <w:jc w:val="both"/>
              <w:outlineLvl w:val="2"/>
              <w:rPr>
                <w:rFonts w:ascii="Arial" w:hAnsi="Arial" w:cs="Arial"/>
                <w:sz w:val="20"/>
                <w:szCs w:val="20"/>
              </w:rPr>
            </w:pPr>
            <w:r w:rsidRPr="00DD2AD0">
              <w:rPr>
                <w:rFonts w:ascii="Arial" w:hAnsi="Arial" w:cs="Arial"/>
                <w:sz w:val="20"/>
                <w:szCs w:val="20"/>
              </w:rPr>
              <w:t xml:space="preserve">- at least one </w:t>
            </w:r>
            <w:r w:rsidRPr="00DD2AD0">
              <w:rPr>
                <w:rFonts w:ascii="Arial" w:hAnsi="Arial" w:cs="Arial"/>
                <w:b/>
                <w:sz w:val="20"/>
                <w:szCs w:val="20"/>
              </w:rPr>
              <w:t xml:space="preserve">work supervisor </w:t>
            </w:r>
            <w:r w:rsidRPr="00DD2AD0">
              <w:rPr>
                <w:rFonts w:ascii="Arial" w:hAnsi="Arial" w:cs="Arial"/>
                <w:sz w:val="20"/>
                <w:szCs w:val="20"/>
              </w:rPr>
              <w:t>with a high electrical safety category (AK) or higher, who is authorized to issue instructions for electrical installations with a voltage of up to</w:t>
            </w:r>
            <w:r w:rsidR="005C1CB4" w:rsidRPr="00DD2AD0">
              <w:rPr>
                <w:rFonts w:ascii="Arial" w:hAnsi="Arial" w:cs="Arial"/>
                <w:sz w:val="20"/>
                <w:szCs w:val="20"/>
              </w:rPr>
              <w:t xml:space="preserve"> 1000 V</w:t>
            </w:r>
            <w:r w:rsidR="005C1CB4">
              <w:rPr>
                <w:rFonts w:ascii="Arial" w:hAnsi="Arial" w:cs="Arial"/>
                <w:sz w:val="20"/>
                <w:szCs w:val="20"/>
              </w:rPr>
              <w:t>.</w:t>
            </w:r>
          </w:p>
          <w:p w14:paraId="4F284FE6" w14:textId="0C12B124" w:rsidR="004A35DE" w:rsidRPr="004F02F6" w:rsidRDefault="004A35DE" w:rsidP="004A35DE">
            <w:pPr>
              <w:jc w:val="both"/>
              <w:rPr>
                <w:rFonts w:ascii="Arial" w:hAnsi="Arial" w:cs="Arial"/>
                <w:sz w:val="20"/>
                <w:szCs w:val="20"/>
              </w:rPr>
            </w:pPr>
          </w:p>
        </w:tc>
        <w:tc>
          <w:tcPr>
            <w:tcW w:w="6804" w:type="dxa"/>
          </w:tcPr>
          <w:p w14:paraId="28B22EDA" w14:textId="77777777" w:rsidR="004A35DE" w:rsidRPr="00DD2AD0" w:rsidRDefault="004A35DE" w:rsidP="004A35DE">
            <w:pPr>
              <w:ind w:left="-57" w:right="-57"/>
              <w:jc w:val="both"/>
              <w:rPr>
                <w:rFonts w:ascii="Arial" w:eastAsia="Trebuchet MS" w:hAnsi="Arial" w:cs="Arial"/>
                <w:color w:val="000000" w:themeColor="text1"/>
                <w:sz w:val="20"/>
                <w:szCs w:val="20"/>
              </w:rPr>
            </w:pPr>
            <w:r w:rsidRPr="00DD2AD0">
              <w:rPr>
                <w:rFonts w:ascii="Arial" w:eastAsia="Trebuchet MS" w:hAnsi="Arial" w:cs="Arial"/>
                <w:color w:val="000000" w:themeColor="text1"/>
                <w:sz w:val="20"/>
                <w:szCs w:val="20"/>
              </w:rPr>
              <w:t>SUBMITTED:</w:t>
            </w:r>
          </w:p>
          <w:p w14:paraId="56BC3A6F" w14:textId="77777777" w:rsidR="004A35DE" w:rsidRPr="00DD2AD0" w:rsidRDefault="004A35DE" w:rsidP="004A35DE">
            <w:pPr>
              <w:ind w:left="-57" w:right="-57"/>
              <w:jc w:val="both"/>
              <w:rPr>
                <w:rFonts w:ascii="Arial" w:hAnsi="Arial" w:cs="Arial"/>
                <w:color w:val="000000" w:themeColor="text1"/>
                <w:sz w:val="20"/>
                <w:szCs w:val="20"/>
              </w:rPr>
            </w:pPr>
            <w:r w:rsidRPr="00DD2AD0">
              <w:rPr>
                <w:rFonts w:ascii="Arial" w:hAnsi="Arial" w:cs="Arial"/>
                <w:color w:val="000000" w:themeColor="text1"/>
                <w:sz w:val="20"/>
                <w:szCs w:val="20"/>
              </w:rPr>
              <w:t>Digital copies of qualification certificates (certificates) issued by the Energy Workers Certification Authority.</w:t>
            </w:r>
          </w:p>
          <w:p w14:paraId="0E1A9AFB" w14:textId="77777777" w:rsidR="004A35DE" w:rsidRPr="00DD2AD0" w:rsidRDefault="004A35DE" w:rsidP="004A35DE">
            <w:pPr>
              <w:ind w:left="-57" w:right="-57"/>
              <w:jc w:val="both"/>
              <w:rPr>
                <w:rFonts w:ascii="Arial" w:hAnsi="Arial" w:cs="Arial"/>
                <w:color w:val="000000" w:themeColor="text1"/>
                <w:sz w:val="20"/>
                <w:szCs w:val="20"/>
              </w:rPr>
            </w:pPr>
            <w:r w:rsidRPr="00DD2AD0">
              <w:rPr>
                <w:rFonts w:ascii="Arial" w:hAnsi="Arial" w:cs="Arial"/>
                <w:color w:val="000000" w:themeColor="text1"/>
                <w:sz w:val="20"/>
                <w:szCs w:val="20"/>
              </w:rPr>
              <w:t xml:space="preserve">1. </w:t>
            </w:r>
          </w:p>
          <w:p w14:paraId="2DB83CD1" w14:textId="77777777" w:rsidR="004A35DE" w:rsidRPr="00DD2AD0" w:rsidRDefault="004A35DE" w:rsidP="004A35DE">
            <w:pPr>
              <w:ind w:left="-57" w:right="-57"/>
              <w:jc w:val="both"/>
              <w:rPr>
                <w:rFonts w:ascii="Arial" w:hAnsi="Arial" w:cs="Arial"/>
                <w:color w:val="000000" w:themeColor="text1"/>
                <w:sz w:val="20"/>
                <w:szCs w:val="20"/>
              </w:rPr>
            </w:pPr>
          </w:p>
          <w:p w14:paraId="1001E928" w14:textId="77777777" w:rsidR="004A35DE" w:rsidRPr="00DD2AD0" w:rsidRDefault="004A35DE" w:rsidP="004A35DE">
            <w:pPr>
              <w:spacing w:line="276" w:lineRule="auto"/>
              <w:ind w:right="141"/>
              <w:jc w:val="both"/>
              <w:rPr>
                <w:rFonts w:ascii="Arial" w:hAnsi="Arial" w:cs="Arial"/>
                <w:sz w:val="20"/>
                <w:szCs w:val="20"/>
              </w:rPr>
            </w:pPr>
            <w:r w:rsidRPr="00DD2AD0">
              <w:rPr>
                <w:rFonts w:ascii="Arial" w:hAnsi="Arial" w:cs="Arial"/>
                <w:b/>
                <w:bCs/>
                <w:sz w:val="20"/>
                <w:szCs w:val="20"/>
              </w:rPr>
              <w:t xml:space="preserve">NOTE. </w:t>
            </w:r>
            <w:r w:rsidRPr="00DD2AD0">
              <w:rPr>
                <w:rFonts w:ascii="Arial" w:hAnsi="Arial" w:cs="Arial"/>
                <w:sz w:val="20"/>
                <w:szCs w:val="20"/>
              </w:rPr>
              <w:t>Foreign (i.e. European Union, Swiss Confederation or a country that has signed the European Economic Area Agreement) The supplier shall submit digital copies of the relevant certificate (license, permit, or other documents) issued by the competent authorities of the country of registration of the supplier and a certificate of recognition of rights. If the tender is submitted by a foreign supplier referred to in this point, who is entitled to perform the relevant works outside the Republic of Lithuania, supporting documents may be submitted confirming that the natural person has applied to the Construction Sector Development Agency for the issuance of a document of recognition of rights (as provided for in Chapters VIII and IX of STR 1.02.01:2017). In such a case, where a foreign Supplier submits other documents instead of a document certifying the right, it shall be required to submit the document certifying the right within a reasonable period of time set by the Contracting Authority</w:t>
            </w:r>
            <w:r w:rsidRPr="00DD2AD0">
              <w:rPr>
                <w:rFonts w:ascii="Arial" w:hAnsi="Arial" w:cs="Arial"/>
                <w:sz w:val="20"/>
                <w:szCs w:val="20"/>
                <w:vertAlign w:val="superscript"/>
              </w:rPr>
              <w:footnoteReference w:id="1"/>
            </w:r>
            <w:r w:rsidRPr="00DD2AD0">
              <w:rPr>
                <w:rFonts w:ascii="Arial" w:hAnsi="Arial" w:cs="Arial"/>
                <w:sz w:val="20"/>
                <w:szCs w:val="20"/>
              </w:rPr>
              <w:t xml:space="preserve"> .</w:t>
            </w:r>
          </w:p>
          <w:p w14:paraId="345A6518" w14:textId="77777777" w:rsidR="004A35DE" w:rsidRPr="00DD2AD0" w:rsidRDefault="004A35DE" w:rsidP="004A35DE">
            <w:pPr>
              <w:ind w:left="-57" w:right="-57"/>
              <w:jc w:val="both"/>
              <w:rPr>
                <w:rFonts w:ascii="Arial" w:hAnsi="Arial" w:cs="Arial"/>
                <w:color w:val="000000" w:themeColor="text1"/>
                <w:sz w:val="20"/>
                <w:szCs w:val="20"/>
              </w:rPr>
            </w:pPr>
          </w:p>
          <w:p w14:paraId="0AE52117" w14:textId="77777777" w:rsidR="004A35DE" w:rsidRPr="00DD2AD0" w:rsidRDefault="004A35DE" w:rsidP="004A35DE">
            <w:pPr>
              <w:tabs>
                <w:tab w:val="left" w:pos="394"/>
                <w:tab w:val="left" w:pos="730"/>
              </w:tabs>
              <w:spacing w:line="276" w:lineRule="auto"/>
              <w:ind w:right="141"/>
              <w:jc w:val="both"/>
              <w:rPr>
                <w:rFonts w:ascii="Arial" w:hAnsi="Arial" w:cs="Arial"/>
                <w:sz w:val="20"/>
                <w:szCs w:val="20"/>
              </w:rPr>
            </w:pPr>
            <w:r w:rsidRPr="00DD2AD0">
              <w:rPr>
                <w:rFonts w:ascii="Arial" w:hAnsi="Arial" w:cs="Arial"/>
                <w:sz w:val="20"/>
                <w:szCs w:val="20"/>
              </w:rPr>
              <w:t xml:space="preserve">2)  Digital copies of </w:t>
            </w:r>
            <w:r w:rsidRPr="00DD2AD0">
              <w:rPr>
                <w:rFonts w:ascii="Arial" w:hAnsi="Arial" w:cs="Arial"/>
                <w:color w:val="000000" w:themeColor="text1"/>
                <w:sz w:val="20"/>
                <w:szCs w:val="20"/>
              </w:rPr>
              <w:t xml:space="preserve">energy worker qualification certificates (not lower than AK (high </w:t>
            </w:r>
            <w:r w:rsidRPr="00DD2AD0">
              <w:rPr>
                <w:rFonts w:ascii="Arial" w:hAnsi="Arial" w:cs="Arial"/>
                <w:sz w:val="20"/>
                <w:szCs w:val="20"/>
              </w:rPr>
              <w:t>electrical</w:t>
            </w:r>
            <w:r w:rsidRPr="00DD2AD0">
              <w:rPr>
                <w:rFonts w:ascii="Arial" w:hAnsi="Arial" w:cs="Arial"/>
                <w:color w:val="000000" w:themeColor="text1"/>
                <w:sz w:val="20"/>
                <w:szCs w:val="20"/>
              </w:rPr>
              <w:t xml:space="preserve"> protection </w:t>
            </w:r>
            <w:r w:rsidRPr="00DD2AD0">
              <w:rPr>
                <w:rFonts w:ascii="Arial" w:hAnsi="Arial" w:cs="Arial"/>
                <w:sz w:val="20"/>
                <w:szCs w:val="20"/>
              </w:rPr>
              <w:t>category)) or other equivalent documents.</w:t>
            </w:r>
          </w:p>
          <w:p w14:paraId="588E1ACC" w14:textId="13331AE4" w:rsidR="004A35DE" w:rsidRPr="004F02F6" w:rsidRDefault="004A35DE" w:rsidP="004A35DE">
            <w:pPr>
              <w:ind w:left="-57" w:right="-57"/>
              <w:jc w:val="both"/>
              <w:rPr>
                <w:rFonts w:ascii="Arial" w:eastAsia="Trebuchet MS" w:hAnsi="Arial" w:cs="Arial"/>
                <w:color w:val="000000" w:themeColor="text1"/>
                <w:sz w:val="20"/>
                <w:szCs w:val="20"/>
              </w:rPr>
            </w:pPr>
            <w:r w:rsidRPr="00DD2AD0">
              <w:rPr>
                <w:rFonts w:ascii="Arial" w:hAnsi="Arial" w:cs="Arial"/>
                <w:color w:val="000000" w:themeColor="text1"/>
                <w:sz w:val="20"/>
                <w:szCs w:val="20"/>
              </w:rPr>
              <w:t xml:space="preserve"> </w:t>
            </w:r>
          </w:p>
        </w:tc>
      </w:tr>
      <w:tr w:rsidR="00045843" w:rsidRPr="00DD2AD0" w14:paraId="6342FBE9" w14:textId="77777777" w:rsidTr="004F02F6">
        <w:tc>
          <w:tcPr>
            <w:tcW w:w="988" w:type="dxa"/>
          </w:tcPr>
          <w:p w14:paraId="2EACDF1B" w14:textId="1BFDB9F3" w:rsidR="00045843" w:rsidRPr="004F02F6" w:rsidRDefault="00045843" w:rsidP="00045843">
            <w:pPr>
              <w:pStyle w:val="ListParagraph"/>
              <w:numPr>
                <w:ilvl w:val="0"/>
                <w:numId w:val="9"/>
              </w:numPr>
              <w:rPr>
                <w:rFonts w:ascii="Arial" w:hAnsi="Arial" w:cs="Arial"/>
              </w:rPr>
            </w:pPr>
          </w:p>
        </w:tc>
        <w:tc>
          <w:tcPr>
            <w:tcW w:w="6662" w:type="dxa"/>
          </w:tcPr>
          <w:p w14:paraId="75BC0304" w14:textId="72337837" w:rsidR="00045843" w:rsidRPr="00DD2AD0" w:rsidRDefault="00045843" w:rsidP="00045843">
            <w:pPr>
              <w:spacing w:line="276" w:lineRule="auto"/>
              <w:jc w:val="both"/>
              <w:outlineLvl w:val="2"/>
              <w:rPr>
                <w:rFonts w:ascii="Arial" w:hAnsi="Arial" w:cs="Arial"/>
                <w:color w:val="000000"/>
                <w:sz w:val="20"/>
                <w:szCs w:val="20"/>
              </w:rPr>
            </w:pPr>
            <w:r w:rsidRPr="00DD2AD0">
              <w:rPr>
                <w:rFonts w:ascii="Arial" w:hAnsi="Arial" w:cs="Arial"/>
                <w:color w:val="000000" w:themeColor="text1"/>
                <w:sz w:val="20"/>
                <w:szCs w:val="20"/>
              </w:rPr>
              <w:t>During the last 5 years prior to the deadline for submission of the Initial Proposal, the Supplier has provided the services specified in this point, with a total value of not less than EUR</w:t>
            </w:r>
            <w:r w:rsidR="00D94674" w:rsidRPr="00DD2AD0">
              <w:rPr>
                <w:rFonts w:ascii="Arial" w:hAnsi="Arial" w:cs="Arial"/>
                <w:color w:val="000000" w:themeColor="text1"/>
                <w:sz w:val="20"/>
                <w:szCs w:val="20"/>
              </w:rPr>
              <w:t xml:space="preserve"> 10</w:t>
            </w:r>
            <w:r w:rsidRPr="00DD2AD0">
              <w:rPr>
                <w:rFonts w:ascii="Arial" w:hAnsi="Arial" w:cs="Arial"/>
                <w:color w:val="000000" w:themeColor="text1"/>
                <w:sz w:val="20"/>
                <w:szCs w:val="20"/>
              </w:rPr>
              <w:t>,000.00 (excluding VAT), and the performance and final results of which are satisfactory.</w:t>
            </w:r>
          </w:p>
          <w:p w14:paraId="48CC9827" w14:textId="2D77272F" w:rsidR="00045843" w:rsidRPr="00DD2AD0" w:rsidRDefault="00045843" w:rsidP="00045843">
            <w:pPr>
              <w:spacing w:line="276" w:lineRule="auto"/>
              <w:jc w:val="both"/>
              <w:outlineLvl w:val="2"/>
              <w:rPr>
                <w:rFonts w:ascii="Arial" w:hAnsi="Arial" w:cs="Arial"/>
                <w:color w:val="000000"/>
                <w:sz w:val="20"/>
                <w:szCs w:val="20"/>
              </w:rPr>
            </w:pPr>
            <w:r w:rsidRPr="00DD2AD0">
              <w:rPr>
                <w:rFonts w:ascii="Arial" w:hAnsi="Arial" w:cs="Arial"/>
                <w:color w:val="000000"/>
                <w:sz w:val="20"/>
                <w:szCs w:val="20"/>
              </w:rPr>
              <w:t xml:space="preserve">Key services: </w:t>
            </w:r>
            <w:r w:rsidR="007C4CA5" w:rsidRPr="00DD2AD0">
              <w:rPr>
                <w:rFonts w:ascii="Arial" w:hAnsi="Arial" w:cs="Arial"/>
                <w:color w:val="000000"/>
                <w:sz w:val="20"/>
                <w:szCs w:val="20"/>
              </w:rPr>
              <w:t xml:space="preserve">Replacement of </w:t>
            </w:r>
            <w:r w:rsidR="00DC48EA" w:rsidRPr="00DD2AD0">
              <w:rPr>
                <w:rFonts w:ascii="Arial" w:hAnsi="Arial" w:cs="Arial"/>
                <w:color w:val="000000"/>
                <w:sz w:val="20"/>
                <w:szCs w:val="20"/>
              </w:rPr>
              <w:t xml:space="preserve">backbone data network </w:t>
            </w:r>
            <w:r w:rsidRPr="00DD2AD0">
              <w:rPr>
                <w:rFonts w:ascii="Arial" w:hAnsi="Arial" w:cs="Arial"/>
                <w:color w:val="000000"/>
                <w:sz w:val="20"/>
                <w:szCs w:val="20"/>
              </w:rPr>
              <w:t>equipment or telecommunications equipment maintenance services.</w:t>
            </w:r>
          </w:p>
          <w:p w14:paraId="38F7E56D" w14:textId="77777777" w:rsidR="00045843" w:rsidRPr="00DD2AD0" w:rsidRDefault="00045843" w:rsidP="00045843">
            <w:pPr>
              <w:spacing w:line="276" w:lineRule="auto"/>
              <w:jc w:val="both"/>
              <w:outlineLvl w:val="2"/>
              <w:rPr>
                <w:rFonts w:ascii="Arial" w:hAnsi="Arial" w:cs="Arial"/>
                <w:sz w:val="20"/>
                <w:szCs w:val="20"/>
              </w:rPr>
            </w:pPr>
          </w:p>
        </w:tc>
        <w:tc>
          <w:tcPr>
            <w:tcW w:w="6804" w:type="dxa"/>
          </w:tcPr>
          <w:p w14:paraId="30B43E10" w14:textId="77777777" w:rsidR="00045843" w:rsidRPr="00DD2AD0" w:rsidRDefault="00045843" w:rsidP="00045843">
            <w:pPr>
              <w:jc w:val="both"/>
              <w:rPr>
                <w:rFonts w:ascii="Arial" w:hAnsi="Arial" w:cs="Arial"/>
                <w:sz w:val="20"/>
                <w:szCs w:val="20"/>
              </w:rPr>
            </w:pPr>
            <w:r w:rsidRPr="00DD2AD0">
              <w:rPr>
                <w:rFonts w:ascii="Arial" w:eastAsia="Trebuchet MS" w:hAnsi="Arial" w:cs="Arial"/>
                <w:color w:val="000000" w:themeColor="text1"/>
                <w:sz w:val="20"/>
                <w:szCs w:val="20"/>
              </w:rPr>
              <w:t>SUBMITTED:</w:t>
            </w:r>
          </w:p>
          <w:p w14:paraId="0DBDB64B" w14:textId="77777777" w:rsidR="00045843" w:rsidRPr="00DD2AD0" w:rsidRDefault="00045843" w:rsidP="00045843">
            <w:pPr>
              <w:suppressAutoHyphens/>
              <w:ind w:left="-57" w:right="-57"/>
              <w:jc w:val="both"/>
              <w:rPr>
                <w:rFonts w:ascii="Arial" w:eastAsia="Trebuchet MS" w:hAnsi="Arial" w:cs="Arial"/>
                <w:b/>
                <w:bCs/>
                <w:color w:val="000000" w:themeColor="text1"/>
                <w:sz w:val="20"/>
                <w:szCs w:val="20"/>
              </w:rPr>
            </w:pPr>
          </w:p>
          <w:p w14:paraId="420723DA" w14:textId="77777777" w:rsidR="00045843" w:rsidRPr="00DD2AD0" w:rsidRDefault="00045843" w:rsidP="00045843">
            <w:pPr>
              <w:jc w:val="both"/>
              <w:rPr>
                <w:rFonts w:ascii="Arial" w:eastAsia="Trebuchet MS" w:hAnsi="Arial" w:cs="Arial"/>
                <w:sz w:val="20"/>
                <w:szCs w:val="20"/>
              </w:rPr>
            </w:pPr>
            <w:r w:rsidRPr="00DD2AD0">
              <w:rPr>
                <w:rFonts w:ascii="Arial" w:hAnsi="Arial" w:cs="Arial"/>
                <w:sz w:val="20"/>
                <w:szCs w:val="20"/>
              </w:rPr>
              <w:t xml:space="preserve">A list of works performed during the last 5 years prior to the deadline for submission of the tender (by completing and submitting Annex X to the SPS) together with references from customers (both public and private) confirming that the performance and final results of the most important works were satisfactory. The references must include a description of the work, the value of the work, the date and place of performance, and whether the work was performed and completed in accordance with the requirements of the legislation governing the performance of the work and the procurement contract. </w:t>
            </w:r>
          </w:p>
          <w:p w14:paraId="26F73C69" w14:textId="77777777" w:rsidR="00045843" w:rsidRPr="00DD2AD0" w:rsidRDefault="00045843" w:rsidP="00045843">
            <w:pPr>
              <w:pStyle w:val="ListParagraph"/>
              <w:ind w:left="307"/>
              <w:jc w:val="both"/>
              <w:rPr>
                <w:rFonts w:ascii="Arial" w:eastAsia="Trebuchet MS" w:hAnsi="Arial" w:cs="Arial"/>
              </w:rPr>
            </w:pPr>
          </w:p>
          <w:p w14:paraId="75D5564B" w14:textId="77777777" w:rsidR="00045843" w:rsidRPr="00DD2AD0" w:rsidRDefault="00045843" w:rsidP="00045843">
            <w:pPr>
              <w:suppressAutoHyphens/>
              <w:ind w:left="-57" w:right="-57"/>
              <w:jc w:val="both"/>
              <w:rPr>
                <w:rFonts w:ascii="Arial" w:eastAsia="Trebuchet MS" w:hAnsi="Arial" w:cs="Arial"/>
                <w:b/>
                <w:bCs/>
                <w:color w:val="000000" w:themeColor="text1"/>
                <w:sz w:val="20"/>
                <w:szCs w:val="20"/>
              </w:rPr>
            </w:pPr>
            <w:r w:rsidRPr="00DD2AD0">
              <w:rPr>
                <w:rFonts w:ascii="Arial" w:eastAsia="Trebuchet MS" w:hAnsi="Arial" w:cs="Arial"/>
                <w:b/>
                <w:bCs/>
                <w:color w:val="000000" w:themeColor="text1"/>
                <w:sz w:val="20"/>
                <w:szCs w:val="20"/>
              </w:rPr>
              <w:t>Only the ECPS shall be submitted with the Proposal.</w:t>
            </w:r>
          </w:p>
          <w:p w14:paraId="145C6666" w14:textId="77777777" w:rsidR="00045843" w:rsidRPr="00DD2AD0" w:rsidRDefault="00045843" w:rsidP="00045843">
            <w:pPr>
              <w:suppressAutoHyphens/>
              <w:ind w:left="-57" w:right="-57"/>
              <w:jc w:val="both"/>
              <w:rPr>
                <w:rFonts w:ascii="Arial" w:hAnsi="Arial" w:cs="Arial"/>
                <w:color w:val="000000" w:themeColor="text1"/>
                <w:sz w:val="20"/>
                <w:szCs w:val="20"/>
              </w:rPr>
            </w:pPr>
          </w:p>
          <w:p w14:paraId="19295F8A" w14:textId="77777777" w:rsidR="00045843" w:rsidRPr="00DD2AD0" w:rsidRDefault="00045843" w:rsidP="00045843">
            <w:pPr>
              <w:ind w:left="-57" w:right="-57"/>
              <w:jc w:val="both"/>
              <w:rPr>
                <w:rFonts w:ascii="Arial" w:eastAsia="Trebuchet MS" w:hAnsi="Arial" w:cs="Arial"/>
                <w:color w:val="000000" w:themeColor="text1"/>
                <w:sz w:val="20"/>
                <w:szCs w:val="20"/>
              </w:rPr>
            </w:pPr>
          </w:p>
        </w:tc>
      </w:tr>
      <w:tr w:rsidR="00045843" w:rsidRPr="00DD2AD0" w14:paraId="4ECD3A93" w14:textId="77777777" w:rsidTr="004F02F6">
        <w:tc>
          <w:tcPr>
            <w:tcW w:w="988" w:type="dxa"/>
          </w:tcPr>
          <w:p w14:paraId="3E07A175" w14:textId="77777777" w:rsidR="00045843" w:rsidRPr="004F02F6" w:rsidRDefault="00045843" w:rsidP="00045843">
            <w:pPr>
              <w:pStyle w:val="ListParagraph"/>
              <w:numPr>
                <w:ilvl w:val="0"/>
                <w:numId w:val="9"/>
              </w:numPr>
              <w:rPr>
                <w:rFonts w:ascii="Arial" w:hAnsi="Arial" w:cs="Arial"/>
              </w:rPr>
            </w:pPr>
          </w:p>
        </w:tc>
        <w:tc>
          <w:tcPr>
            <w:tcW w:w="6662" w:type="dxa"/>
          </w:tcPr>
          <w:p w14:paraId="393FE7AB" w14:textId="77777777" w:rsidR="00045843" w:rsidRPr="00DD2AD0" w:rsidRDefault="00045843" w:rsidP="00045843">
            <w:pPr>
              <w:jc w:val="both"/>
              <w:rPr>
                <w:rFonts w:ascii="Arial" w:hAnsi="Arial" w:cs="Arial"/>
                <w:iCs/>
                <w:sz w:val="20"/>
                <w:szCs w:val="20"/>
              </w:rPr>
            </w:pPr>
            <w:bookmarkStart w:id="0" w:name="_Ref172809847"/>
            <w:bookmarkStart w:id="1" w:name="_Ref38177267"/>
            <w:bookmarkStart w:id="2" w:name="_Ref38177441"/>
            <w:r w:rsidRPr="00DD2AD0">
              <w:rPr>
                <w:rFonts w:ascii="Arial" w:hAnsi="Arial" w:cs="Arial"/>
                <w:iCs/>
                <w:sz w:val="20"/>
                <w:szCs w:val="20"/>
              </w:rPr>
              <w:t xml:space="preserve">During the contract period, the supplier shall apply the requirements of the environmental management system in accordance with the LST EN ISO 14001 standard or the European Union's environmental management and audit system (EMAS) or other environmental management standards based on relevant standards adopted by European or international standardisation organisations, or other equivalent evidence provided by the supplier. </w:t>
            </w:r>
          </w:p>
          <w:bookmarkEnd w:id="0"/>
          <w:bookmarkEnd w:id="1"/>
          <w:bookmarkEnd w:id="2"/>
          <w:p w14:paraId="45C9DCDF" w14:textId="77777777" w:rsidR="00045843" w:rsidRPr="00DD2AD0" w:rsidRDefault="00045843" w:rsidP="00045843">
            <w:pPr>
              <w:ind w:left="34"/>
              <w:contextualSpacing/>
              <w:jc w:val="both"/>
              <w:rPr>
                <w:rFonts w:ascii="Arial" w:hAnsi="Arial" w:cs="Arial"/>
                <w:sz w:val="20"/>
                <w:szCs w:val="20"/>
              </w:rPr>
            </w:pPr>
          </w:p>
        </w:tc>
        <w:tc>
          <w:tcPr>
            <w:tcW w:w="6804" w:type="dxa"/>
          </w:tcPr>
          <w:p w14:paraId="63A75513" w14:textId="77777777" w:rsidR="00045843" w:rsidRPr="00DD2AD0" w:rsidRDefault="00045843" w:rsidP="00045843">
            <w:pPr>
              <w:spacing w:before="60" w:after="60"/>
              <w:jc w:val="both"/>
              <w:rPr>
                <w:rFonts w:ascii="Arial" w:hAnsi="Arial" w:cs="Arial"/>
                <w:color w:val="000000"/>
                <w:sz w:val="20"/>
                <w:szCs w:val="20"/>
              </w:rPr>
            </w:pPr>
            <w:r w:rsidRPr="00DD2AD0">
              <w:rPr>
                <w:rFonts w:ascii="Arial" w:hAnsi="Arial" w:cs="Arial"/>
                <w:color w:val="000000"/>
                <w:sz w:val="20"/>
                <w:szCs w:val="20"/>
              </w:rPr>
              <w:t>TO BE SUBMITTED WITH THE TENDER:</w:t>
            </w:r>
          </w:p>
          <w:p w14:paraId="25779E75" w14:textId="77777777" w:rsidR="00045843" w:rsidRPr="00DD2AD0" w:rsidRDefault="00045843" w:rsidP="00045843">
            <w:pPr>
              <w:jc w:val="both"/>
              <w:rPr>
                <w:rFonts w:ascii="Arial" w:hAnsi="Arial" w:cs="Arial"/>
                <w:iCs/>
                <w:sz w:val="20"/>
                <w:szCs w:val="20"/>
              </w:rPr>
            </w:pPr>
            <w:r w:rsidRPr="00DD2AD0">
              <w:rPr>
                <w:rFonts w:ascii="Arial" w:hAnsi="Arial" w:cs="Arial"/>
                <w:iCs/>
                <w:sz w:val="20"/>
                <w:szCs w:val="20"/>
              </w:rPr>
              <w:t xml:space="preserve">A certificate issued by an independent body. The contracting entity shall accept equivalent certificates issued by independent bodies established in other Member States. </w:t>
            </w:r>
          </w:p>
          <w:p w14:paraId="7906BF33" w14:textId="77777777" w:rsidR="00045843" w:rsidRPr="00DD2AD0" w:rsidRDefault="00045843" w:rsidP="00045843">
            <w:pPr>
              <w:jc w:val="both"/>
              <w:rPr>
                <w:rFonts w:ascii="Arial" w:hAnsi="Arial" w:cs="Arial"/>
                <w:iCs/>
                <w:sz w:val="20"/>
                <w:szCs w:val="20"/>
              </w:rPr>
            </w:pPr>
            <w:r w:rsidRPr="00DD2AD0">
              <w:rPr>
                <w:rFonts w:ascii="Arial" w:hAnsi="Arial" w:cs="Arial"/>
                <w:iCs/>
                <w:sz w:val="20"/>
                <w:szCs w:val="20"/>
              </w:rPr>
              <w:t>The contracting entity shall also accept other evidence of equivalent environmental management measures provided by the supplier, which confirms that the environmental management measures offered by the supplier comply with the required environmental management system standards and shall provide evidence confirming that the environmental management measures offered by the supplier comply with the required environmental management system standards.</w:t>
            </w:r>
          </w:p>
          <w:p w14:paraId="6C2B28E8" w14:textId="77777777" w:rsidR="00045843" w:rsidRPr="00DD2AD0" w:rsidRDefault="00045843" w:rsidP="00045843">
            <w:pPr>
              <w:jc w:val="both"/>
              <w:rPr>
                <w:rFonts w:ascii="Arial" w:eastAsia="Trebuchet MS" w:hAnsi="Arial" w:cs="Arial"/>
                <w:color w:val="000000" w:themeColor="text1"/>
                <w:sz w:val="20"/>
                <w:szCs w:val="20"/>
              </w:rPr>
            </w:pPr>
          </w:p>
        </w:tc>
      </w:tr>
      <w:tr w:rsidR="00184F16" w:rsidRPr="00DD2AD0" w14:paraId="6184074F" w14:textId="77777777" w:rsidTr="00C4527E">
        <w:tc>
          <w:tcPr>
            <w:tcW w:w="988" w:type="dxa"/>
          </w:tcPr>
          <w:p w14:paraId="6DAE126B" w14:textId="77777777" w:rsidR="00184F16" w:rsidRPr="00C97429" w:rsidRDefault="00184F16" w:rsidP="00184F16">
            <w:pPr>
              <w:pStyle w:val="ListParagraph"/>
              <w:numPr>
                <w:ilvl w:val="0"/>
                <w:numId w:val="9"/>
              </w:numPr>
              <w:rPr>
                <w:rFonts w:ascii="Arial" w:hAnsi="Arial" w:cs="Arial"/>
              </w:rPr>
            </w:pPr>
          </w:p>
        </w:tc>
        <w:tc>
          <w:tcPr>
            <w:tcW w:w="6662" w:type="dxa"/>
          </w:tcPr>
          <w:p w14:paraId="4A05843D" w14:textId="5269CB98" w:rsidR="00184F16" w:rsidRPr="00DD2AD0" w:rsidRDefault="00184F16" w:rsidP="00184F16">
            <w:pPr>
              <w:jc w:val="both"/>
              <w:rPr>
                <w:rFonts w:ascii="Arial" w:hAnsi="Arial" w:cs="Arial"/>
                <w:iCs/>
                <w:sz w:val="20"/>
                <w:szCs w:val="20"/>
              </w:rPr>
            </w:pPr>
            <w:r w:rsidRPr="004F3B8F">
              <w:rPr>
                <w:rFonts w:ascii="Arial" w:hAnsi="Arial" w:cs="Arial"/>
                <w:sz w:val="20"/>
                <w:szCs w:val="20"/>
              </w:rPr>
              <w:t xml:space="preserve">The supplier must have a quality management system in place for the area of activity related to the services being purchased and  that complies with the requirements of ISO 9001 or an equivalent standard for quality management. </w:t>
            </w:r>
          </w:p>
        </w:tc>
        <w:tc>
          <w:tcPr>
            <w:tcW w:w="6804" w:type="dxa"/>
          </w:tcPr>
          <w:p w14:paraId="3FB4690D" w14:textId="77777777" w:rsidR="00184F16" w:rsidRPr="00913414" w:rsidRDefault="00184F16" w:rsidP="00184F16">
            <w:pPr>
              <w:spacing w:before="60" w:after="60"/>
              <w:jc w:val="both"/>
              <w:rPr>
                <w:rFonts w:ascii="Arial" w:hAnsi="Arial" w:cs="Arial"/>
                <w:color w:val="000000"/>
                <w:sz w:val="20"/>
                <w:szCs w:val="20"/>
              </w:rPr>
            </w:pPr>
            <w:r w:rsidRPr="004F3B8F">
              <w:rPr>
                <w:rFonts w:ascii="Arial" w:hAnsi="Arial" w:cs="Arial"/>
                <w:color w:val="000000"/>
                <w:sz w:val="20"/>
                <w:szCs w:val="20"/>
              </w:rPr>
              <w:t>A digital copy of the supplier's ISO 9001 quality management certificate or equivalent quality management assurance document.</w:t>
            </w:r>
          </w:p>
          <w:p w14:paraId="50AEEB41" w14:textId="77777777" w:rsidR="00184F16" w:rsidRPr="00DD2AD0" w:rsidRDefault="00184F16" w:rsidP="00184F16">
            <w:pPr>
              <w:spacing w:before="60" w:after="60"/>
              <w:jc w:val="both"/>
              <w:rPr>
                <w:rFonts w:ascii="Arial" w:hAnsi="Arial" w:cs="Arial"/>
                <w:color w:val="000000"/>
                <w:sz w:val="20"/>
                <w:szCs w:val="20"/>
              </w:rPr>
            </w:pPr>
          </w:p>
        </w:tc>
      </w:tr>
    </w:tbl>
    <w:p w14:paraId="39AF556A" w14:textId="56DA0C99" w:rsidR="001E0376" w:rsidRPr="004F02F6" w:rsidRDefault="001E0376" w:rsidP="00AA0157">
      <w:pPr>
        <w:spacing w:line="276" w:lineRule="auto"/>
        <w:rPr>
          <w:rFonts w:ascii="Arial" w:hAnsi="Arial" w:cs="Arial"/>
          <w:sz w:val="20"/>
          <w:szCs w:val="20"/>
        </w:rPr>
      </w:pPr>
    </w:p>
    <w:sectPr w:rsidR="001E0376" w:rsidRPr="004F02F6" w:rsidSect="00A0687D">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993" w:right="709" w:bottom="425" w:left="1134" w:header="510" w:footer="51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0B2E2" w14:textId="77777777" w:rsidR="000706B5" w:rsidRDefault="000706B5" w:rsidP="008735B1">
      <w:r>
        <w:separator/>
      </w:r>
    </w:p>
  </w:endnote>
  <w:endnote w:type="continuationSeparator" w:id="0">
    <w:p w14:paraId="0895474C" w14:textId="77777777" w:rsidR="000706B5" w:rsidRDefault="000706B5" w:rsidP="0087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DD0FA" w14:textId="77777777" w:rsidR="00C256AB" w:rsidRDefault="00C256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C7FC8" w14:textId="77777777" w:rsidR="00C256AB" w:rsidRDefault="00C256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D942F" w14:textId="77777777" w:rsidR="00C256AB" w:rsidRDefault="00C256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AB2DB" w14:textId="77777777" w:rsidR="000706B5" w:rsidRDefault="000706B5" w:rsidP="008735B1">
      <w:r>
        <w:separator/>
      </w:r>
    </w:p>
  </w:footnote>
  <w:footnote w:type="continuationSeparator" w:id="0">
    <w:p w14:paraId="5CF7FCB4" w14:textId="77777777" w:rsidR="000706B5" w:rsidRDefault="000706B5" w:rsidP="008735B1">
      <w:r>
        <w:continuationSeparator/>
      </w:r>
    </w:p>
  </w:footnote>
  <w:footnote w:id="1">
    <w:p w14:paraId="2A9B64C3" w14:textId="77777777" w:rsidR="004A35DE" w:rsidRPr="00FB7D33" w:rsidRDefault="004A35DE" w:rsidP="00B13D98">
      <w:pPr>
        <w:pStyle w:val="FootnoteText"/>
        <w:rPr>
          <w:rFonts w:ascii="Trebuchet MS" w:hAnsi="Trebuchet MS"/>
          <w:sz w:val="16"/>
          <w:szCs w:val="16"/>
        </w:rPr>
      </w:pPr>
      <w:r w:rsidRPr="007E329E">
        <w:rPr>
          <w:rStyle w:val="FootnoteReference"/>
          <w:rFonts w:ascii="Trebuchet MS" w:hAnsi="Trebuchet MS"/>
          <w:sz w:val="16"/>
          <w:szCs w:val="16"/>
        </w:rPr>
        <w:footnoteRef/>
      </w:r>
      <w:r w:rsidRPr="007E329E">
        <w:rPr>
          <w:rFonts w:ascii="Trebuchet MS" w:hAnsi="Trebuchet MS"/>
          <w:sz w:val="16"/>
          <w:szCs w:val="16"/>
        </w:rPr>
        <w:t xml:space="preserve"> When setting the deadline, the Purchasing Entity shall take into account the deadlines set out in the legislation governing the activities of the entity issuing the legal recognition document, however, the supplier shall endeavor to obtain the recognition document as soon as possible, prepare in advance and promptly submit all necessary documents to the authority issuing the recognition document in order to resolve the issue in one iteration.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8221745"/>
      <w:docPartObj>
        <w:docPartGallery w:val="Page Numbers (Top of Page)"/>
        <w:docPartUnique/>
      </w:docPartObj>
    </w:sdtPr>
    <w:sdtEndPr/>
    <w:sdtContent>
      <w:p w14:paraId="1DF322CC" w14:textId="77777777" w:rsidR="004415A4" w:rsidRDefault="004415A4">
        <w:pPr>
          <w:pStyle w:val="Header"/>
          <w:jc w:val="center"/>
        </w:pPr>
        <w:r>
          <w:fldChar w:fldCharType="begin"/>
        </w:r>
        <w:r>
          <w:instrText xml:space="preserve"> PAGE   \* MERGEFORMAT </w:instrText>
        </w:r>
        <w:r>
          <w:fldChar w:fldCharType="separate"/>
        </w:r>
        <w:r w:rsidR="004A4D17">
          <w:rPr>
            <w:noProof/>
          </w:rPr>
          <w:t>5</w:t>
        </w:r>
        <w:r>
          <w:rPr>
            <w:noProof/>
          </w:rPr>
          <w:fldChar w:fldCharType="end"/>
        </w:r>
      </w:p>
    </w:sdtContent>
  </w:sdt>
  <w:p w14:paraId="138AAB0D" w14:textId="77777777" w:rsidR="004415A4" w:rsidRDefault="004415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822363"/>
      <w:docPartObj>
        <w:docPartGallery w:val="Page Numbers (Top of Page)"/>
        <w:docPartUnique/>
      </w:docPartObj>
    </w:sdtPr>
    <w:sdtEndPr/>
    <w:sdtContent>
      <w:p w14:paraId="6C7CE0EB" w14:textId="0136813A" w:rsidR="004415A4" w:rsidRDefault="004415A4">
        <w:pPr>
          <w:pStyle w:val="Header"/>
          <w:jc w:val="center"/>
        </w:pPr>
        <w:r>
          <w:fldChar w:fldCharType="begin"/>
        </w:r>
        <w:r>
          <w:instrText xml:space="preserve"> PAGE   \* MERGEFORMAT </w:instrText>
        </w:r>
        <w:r>
          <w:fldChar w:fldCharType="separate"/>
        </w:r>
        <w:r w:rsidR="00624CE5">
          <w:rPr>
            <w:noProof/>
          </w:rPr>
          <w:t>4</w:t>
        </w:r>
        <w:r>
          <w:rPr>
            <w:noProof/>
          </w:rPr>
          <w:fldChar w:fldCharType="end"/>
        </w:r>
      </w:p>
    </w:sdtContent>
  </w:sdt>
  <w:p w14:paraId="0DCD788E" w14:textId="77777777" w:rsidR="004415A4" w:rsidRDefault="004415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AE324" w14:textId="77777777" w:rsidR="00C256AB" w:rsidRDefault="00C256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442"/>
    <w:multiLevelType w:val="hybridMultilevel"/>
    <w:tmpl w:val="F970C882"/>
    <w:lvl w:ilvl="0" w:tplc="FB5C8FC4">
      <w:start w:val="7"/>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20C15A2"/>
    <w:multiLevelType w:val="hybridMultilevel"/>
    <w:tmpl w:val="CF5C9E8A"/>
    <w:lvl w:ilvl="0" w:tplc="0427000F">
      <w:start w:val="1"/>
      <w:numFmt w:val="decimal"/>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3" w15:restartNumberingAfterBreak="0">
    <w:nsid w:val="2D1E0DF9"/>
    <w:multiLevelType w:val="hybridMultilevel"/>
    <w:tmpl w:val="0FFE053C"/>
    <w:lvl w:ilvl="0" w:tplc="04270001">
      <w:start w:val="1"/>
      <w:numFmt w:val="bullet"/>
      <w:lvlText w:val=""/>
      <w:lvlJc w:val="left"/>
      <w:pPr>
        <w:ind w:left="900" w:hanging="360"/>
      </w:pPr>
      <w:rPr>
        <w:rFonts w:ascii="Symbol" w:hAnsi="Symbol"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4" w15:restartNumberingAfterBreak="0">
    <w:nsid w:val="35843816"/>
    <w:multiLevelType w:val="hybridMultilevel"/>
    <w:tmpl w:val="9AA88412"/>
    <w:lvl w:ilvl="0" w:tplc="30406BC4">
      <w:start w:val="1"/>
      <w:numFmt w:val="decimal"/>
      <w:lvlText w:val="%1."/>
      <w:lvlJc w:val="left"/>
      <w:pPr>
        <w:ind w:left="333" w:hanging="390"/>
      </w:pPr>
      <w:rPr>
        <w:rFonts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5" w15:restartNumberingAfterBreak="0">
    <w:nsid w:val="35D73C4A"/>
    <w:multiLevelType w:val="multilevel"/>
    <w:tmpl w:val="54DA9DB2"/>
    <w:lvl w:ilvl="0">
      <w:start w:val="1"/>
      <w:numFmt w:val="decimal"/>
      <w:lvlText w:val="%1"/>
      <w:lvlJc w:val="left"/>
      <w:pPr>
        <w:ind w:left="465" w:hanging="465"/>
      </w:pPr>
      <w:rPr>
        <w:rFonts w:hint="default"/>
        <w:b w:val="0"/>
        <w:i/>
      </w:rPr>
    </w:lvl>
    <w:lvl w:ilvl="1">
      <w:start w:val="2"/>
      <w:numFmt w:val="decimal"/>
      <w:lvlText w:val="%1.%2"/>
      <w:lvlJc w:val="left"/>
      <w:pPr>
        <w:ind w:left="465" w:hanging="465"/>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080" w:hanging="108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1800" w:hanging="1800"/>
      </w:pPr>
      <w:rPr>
        <w:rFonts w:hint="default"/>
        <w:b w:val="0"/>
        <w:i/>
      </w:rPr>
    </w:lvl>
  </w:abstractNum>
  <w:abstractNum w:abstractNumId="6" w15:restartNumberingAfterBreak="0">
    <w:nsid w:val="4F467281"/>
    <w:multiLevelType w:val="hybridMultilevel"/>
    <w:tmpl w:val="CF5C9E8A"/>
    <w:lvl w:ilvl="0" w:tplc="0427000F">
      <w:start w:val="1"/>
      <w:numFmt w:val="decimal"/>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7" w15:restartNumberingAfterBreak="0">
    <w:nsid w:val="58DD646C"/>
    <w:multiLevelType w:val="multilevel"/>
    <w:tmpl w:val="1DBAC17C"/>
    <w:lvl w:ilvl="0">
      <w:start w:val="1"/>
      <w:numFmt w:val="decimal"/>
      <w:lvlText w:val="%1."/>
      <w:lvlJc w:val="left"/>
      <w:pPr>
        <w:ind w:left="928" w:hanging="360"/>
      </w:pPr>
      <w:rPr>
        <w:rFonts w:hint="default"/>
      </w:rPr>
    </w:lvl>
    <w:lvl w:ilvl="1">
      <w:start w:val="1"/>
      <w:numFmt w:val="decimal"/>
      <w:lvlText w:val="%1.%2."/>
      <w:lvlJc w:val="left"/>
      <w:pPr>
        <w:ind w:left="786" w:hanging="360"/>
      </w:pPr>
      <w:rPr>
        <w:b w:val="0"/>
        <w:bCs/>
        <w:i w:val="0"/>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8" w15:restartNumberingAfterBreak="0">
    <w:nsid w:val="71BA34EF"/>
    <w:multiLevelType w:val="hybridMultilevel"/>
    <w:tmpl w:val="D5C68ECC"/>
    <w:lvl w:ilvl="0" w:tplc="2D6E556E">
      <w:start w:val="1"/>
      <w:numFmt w:val="decimal"/>
      <w:lvlText w:val="%1."/>
      <w:lvlJc w:val="left"/>
      <w:pPr>
        <w:ind w:left="303" w:hanging="360"/>
      </w:pPr>
      <w:rPr>
        <w:rFonts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9" w15:restartNumberingAfterBreak="0">
    <w:nsid w:val="7B832014"/>
    <w:multiLevelType w:val="hybridMultilevel"/>
    <w:tmpl w:val="C6D452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E8172D4"/>
    <w:multiLevelType w:val="multilevel"/>
    <w:tmpl w:val="D3C26ADE"/>
    <w:lvl w:ilvl="0">
      <w:start w:val="1"/>
      <w:numFmt w:val="decimal"/>
      <w:pStyle w:val="BulletList1"/>
      <w:lvlText w:val="•"/>
      <w:lvlJc w:val="left"/>
      <w:pPr>
        <w:tabs>
          <w:tab w:val="num" w:pos="280"/>
        </w:tabs>
        <w:ind w:left="280" w:hanging="280"/>
      </w:pPr>
      <w:rPr>
        <w:rFonts w:ascii="Verdana" w:hAnsi="Verdana" w:cs="Times New Roman"/>
        <w:color w:val="auto"/>
      </w:rPr>
    </w:lvl>
    <w:lvl w:ilvl="1">
      <w:start w:val="1"/>
      <w:numFmt w:val="lowerLetter"/>
      <w:pStyle w:val="BulletList2"/>
      <w:lvlText w:val="›"/>
      <w:lvlJc w:val="left"/>
      <w:pPr>
        <w:tabs>
          <w:tab w:val="num" w:pos="560"/>
        </w:tabs>
        <w:ind w:left="560" w:hanging="280"/>
      </w:pPr>
      <w:rPr>
        <w:rFonts w:ascii="Verdana" w:hAnsi="Verdana" w:cs="Times New Roman"/>
        <w:color w:val="EC008C"/>
      </w:rPr>
    </w:lvl>
    <w:lvl w:ilvl="2">
      <w:start w:val="1"/>
      <w:numFmt w:val="lowerRoman"/>
      <w:pStyle w:val="BulletList3"/>
      <w:lvlText w:val="•"/>
      <w:lvlJc w:val="left"/>
      <w:pPr>
        <w:tabs>
          <w:tab w:val="num" w:pos="860"/>
        </w:tabs>
        <w:ind w:left="860" w:hanging="300"/>
      </w:pPr>
      <w:rPr>
        <w:rFonts w:ascii="Verdana" w:hAnsi="Verdana" w:cs="Times New Roman"/>
        <w:color w:val="FFA6CD"/>
      </w:rPr>
    </w:lvl>
    <w:lvl w:ilvl="3">
      <w:start w:val="1"/>
      <w:numFmt w:val="decimal"/>
      <w:pStyle w:val="BulletList4"/>
      <w:lvlText w:val="›"/>
      <w:lvlJc w:val="left"/>
      <w:pPr>
        <w:tabs>
          <w:tab w:val="num" w:pos="1140"/>
        </w:tabs>
        <w:ind w:left="1140" w:hanging="280"/>
      </w:pPr>
      <w:rPr>
        <w:rFonts w:ascii="Verdana" w:hAnsi="Verdana" w:cs="Times New Roman"/>
        <w:color w:val="FFA6CD"/>
      </w:rPr>
    </w:lvl>
    <w:lvl w:ilvl="4">
      <w:start w:val="1"/>
      <w:numFmt w:val="lowerLetter"/>
      <w:pStyle w:val="BulletList5"/>
      <w:lvlText w:val="·"/>
      <w:lvlJc w:val="left"/>
      <w:pPr>
        <w:tabs>
          <w:tab w:val="num" w:pos="1700"/>
        </w:tabs>
        <w:ind w:left="1700" w:hanging="340"/>
      </w:pPr>
      <w:rPr>
        <w:rFonts w:ascii="Symbol" w:hAnsi="Symbol" w:cs="Times New Roman" w:hint="default"/>
      </w:rPr>
    </w:lvl>
    <w:lvl w:ilvl="5">
      <w:start w:val="1"/>
      <w:numFmt w:val="lowerRoman"/>
      <w:pStyle w:val="BulletList6"/>
      <w:lvlText w:val="·"/>
      <w:lvlJc w:val="left"/>
      <w:pPr>
        <w:tabs>
          <w:tab w:val="num" w:pos="2040"/>
        </w:tabs>
        <w:ind w:left="2040" w:hanging="340"/>
      </w:pPr>
      <w:rPr>
        <w:rFonts w:ascii="Symbol" w:hAnsi="Symbol" w:cs="Times New Roman" w:hint="default"/>
      </w:rPr>
    </w:lvl>
    <w:lvl w:ilvl="6">
      <w:start w:val="1"/>
      <w:numFmt w:val="decimal"/>
      <w:pStyle w:val="BulletList7"/>
      <w:lvlText w:val="·"/>
      <w:lvlJc w:val="left"/>
      <w:pPr>
        <w:tabs>
          <w:tab w:val="num" w:pos="2380"/>
        </w:tabs>
        <w:ind w:left="2380" w:hanging="340"/>
      </w:pPr>
      <w:rPr>
        <w:rFonts w:ascii="Symbol" w:hAnsi="Symbol" w:cs="Times New Roman" w:hint="default"/>
      </w:rPr>
    </w:lvl>
    <w:lvl w:ilvl="7">
      <w:start w:val="1"/>
      <w:numFmt w:val="lowerLetter"/>
      <w:pStyle w:val="BulletList8"/>
      <w:lvlText w:val="·"/>
      <w:lvlJc w:val="left"/>
      <w:pPr>
        <w:tabs>
          <w:tab w:val="num" w:pos="2720"/>
        </w:tabs>
        <w:ind w:left="2720" w:hanging="340"/>
      </w:pPr>
      <w:rPr>
        <w:rFonts w:ascii="Symbol" w:hAnsi="Symbol" w:cs="Times New Roman" w:hint="default"/>
      </w:rPr>
    </w:lvl>
    <w:lvl w:ilvl="8">
      <w:start w:val="1"/>
      <w:numFmt w:val="lowerRoman"/>
      <w:pStyle w:val="BulletList9"/>
      <w:lvlText w:val="·"/>
      <w:lvlJc w:val="left"/>
      <w:pPr>
        <w:tabs>
          <w:tab w:val="num" w:pos="3060"/>
        </w:tabs>
        <w:ind w:left="3060" w:hanging="340"/>
      </w:pPr>
      <w:rPr>
        <w:rFonts w:ascii="Symbol" w:hAnsi="Symbol" w:cs="Times New Roman" w:hint="default"/>
      </w:rPr>
    </w:lvl>
  </w:abstractNum>
  <w:num w:numId="1" w16cid:durableId="1429807907">
    <w:abstractNumId w:val="1"/>
  </w:num>
  <w:num w:numId="2" w16cid:durableId="7357074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4501789">
    <w:abstractNumId w:val="0"/>
  </w:num>
  <w:num w:numId="4" w16cid:durableId="1388719901">
    <w:abstractNumId w:val="4"/>
  </w:num>
  <w:num w:numId="5" w16cid:durableId="2034762174">
    <w:abstractNumId w:val="3"/>
  </w:num>
  <w:num w:numId="6" w16cid:durableId="583343289">
    <w:abstractNumId w:val="6"/>
  </w:num>
  <w:num w:numId="7" w16cid:durableId="1313289960">
    <w:abstractNumId w:val="5"/>
  </w:num>
  <w:num w:numId="8" w16cid:durableId="1984037294">
    <w:abstractNumId w:val="8"/>
  </w:num>
  <w:num w:numId="9" w16cid:durableId="251206041">
    <w:abstractNumId w:val="9"/>
  </w:num>
  <w:num w:numId="10" w16cid:durableId="433014687">
    <w:abstractNumId w:val="2"/>
  </w:num>
  <w:num w:numId="11" w16cid:durableId="11652436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682"/>
    <w:rsid w:val="00000098"/>
    <w:rsid w:val="00000BFD"/>
    <w:rsid w:val="00003B02"/>
    <w:rsid w:val="00004EEC"/>
    <w:rsid w:val="000062FF"/>
    <w:rsid w:val="00007EC1"/>
    <w:rsid w:val="00010BA9"/>
    <w:rsid w:val="000123EC"/>
    <w:rsid w:val="00013C8F"/>
    <w:rsid w:val="00014153"/>
    <w:rsid w:val="00014314"/>
    <w:rsid w:val="00015503"/>
    <w:rsid w:val="000207CC"/>
    <w:rsid w:val="000233F8"/>
    <w:rsid w:val="00026429"/>
    <w:rsid w:val="00026516"/>
    <w:rsid w:val="00026725"/>
    <w:rsid w:val="00027EFD"/>
    <w:rsid w:val="00030A58"/>
    <w:rsid w:val="00032CF5"/>
    <w:rsid w:val="000363B6"/>
    <w:rsid w:val="00040C09"/>
    <w:rsid w:val="00040F4E"/>
    <w:rsid w:val="0004194B"/>
    <w:rsid w:val="00043858"/>
    <w:rsid w:val="00043F79"/>
    <w:rsid w:val="00045843"/>
    <w:rsid w:val="00046505"/>
    <w:rsid w:val="00047912"/>
    <w:rsid w:val="00052D2A"/>
    <w:rsid w:val="000536F4"/>
    <w:rsid w:val="00053A81"/>
    <w:rsid w:val="000549D6"/>
    <w:rsid w:val="000556D4"/>
    <w:rsid w:val="00055D42"/>
    <w:rsid w:val="0005641E"/>
    <w:rsid w:val="0006077D"/>
    <w:rsid w:val="00061BD3"/>
    <w:rsid w:val="00062A26"/>
    <w:rsid w:val="00063DE6"/>
    <w:rsid w:val="000654CD"/>
    <w:rsid w:val="00066134"/>
    <w:rsid w:val="000706B5"/>
    <w:rsid w:val="000709AC"/>
    <w:rsid w:val="00070C69"/>
    <w:rsid w:val="00072AA2"/>
    <w:rsid w:val="00072DC4"/>
    <w:rsid w:val="00072E8B"/>
    <w:rsid w:val="00072FF8"/>
    <w:rsid w:val="00073603"/>
    <w:rsid w:val="00073C4B"/>
    <w:rsid w:val="00075BDF"/>
    <w:rsid w:val="00076C47"/>
    <w:rsid w:val="00077913"/>
    <w:rsid w:val="000805E2"/>
    <w:rsid w:val="00080FCA"/>
    <w:rsid w:val="00082308"/>
    <w:rsid w:val="000827A5"/>
    <w:rsid w:val="00082E12"/>
    <w:rsid w:val="00085065"/>
    <w:rsid w:val="00086901"/>
    <w:rsid w:val="00086FCA"/>
    <w:rsid w:val="000872AA"/>
    <w:rsid w:val="00087363"/>
    <w:rsid w:val="00087FCD"/>
    <w:rsid w:val="000901BA"/>
    <w:rsid w:val="00090294"/>
    <w:rsid w:val="00090B9C"/>
    <w:rsid w:val="00094296"/>
    <w:rsid w:val="00094460"/>
    <w:rsid w:val="000A0957"/>
    <w:rsid w:val="000A09F5"/>
    <w:rsid w:val="000A179C"/>
    <w:rsid w:val="000A3503"/>
    <w:rsid w:val="000A5A5B"/>
    <w:rsid w:val="000A6C86"/>
    <w:rsid w:val="000A7E25"/>
    <w:rsid w:val="000B029A"/>
    <w:rsid w:val="000B23D1"/>
    <w:rsid w:val="000B23E4"/>
    <w:rsid w:val="000B28C9"/>
    <w:rsid w:val="000B2F44"/>
    <w:rsid w:val="000B2FE1"/>
    <w:rsid w:val="000B4103"/>
    <w:rsid w:val="000B79BC"/>
    <w:rsid w:val="000C0336"/>
    <w:rsid w:val="000C0840"/>
    <w:rsid w:val="000C09EA"/>
    <w:rsid w:val="000C2B9C"/>
    <w:rsid w:val="000C2FD9"/>
    <w:rsid w:val="000C3217"/>
    <w:rsid w:val="000C38D5"/>
    <w:rsid w:val="000C5817"/>
    <w:rsid w:val="000C6776"/>
    <w:rsid w:val="000C6A62"/>
    <w:rsid w:val="000C70AF"/>
    <w:rsid w:val="000C727F"/>
    <w:rsid w:val="000D0C6B"/>
    <w:rsid w:val="000D0D4D"/>
    <w:rsid w:val="000D2519"/>
    <w:rsid w:val="000D26B5"/>
    <w:rsid w:val="000D34C1"/>
    <w:rsid w:val="000D5F8A"/>
    <w:rsid w:val="000E167E"/>
    <w:rsid w:val="000E1FF9"/>
    <w:rsid w:val="000E25F7"/>
    <w:rsid w:val="000E2C24"/>
    <w:rsid w:val="000E2DCA"/>
    <w:rsid w:val="000E46CD"/>
    <w:rsid w:val="000E4C0B"/>
    <w:rsid w:val="000E4E30"/>
    <w:rsid w:val="000F072E"/>
    <w:rsid w:val="000F1140"/>
    <w:rsid w:val="000F30A0"/>
    <w:rsid w:val="000F3CB0"/>
    <w:rsid w:val="000F4811"/>
    <w:rsid w:val="000F4B88"/>
    <w:rsid w:val="000F54BF"/>
    <w:rsid w:val="000F7C99"/>
    <w:rsid w:val="000F7F20"/>
    <w:rsid w:val="00100570"/>
    <w:rsid w:val="00102BC9"/>
    <w:rsid w:val="00102E71"/>
    <w:rsid w:val="00103277"/>
    <w:rsid w:val="00107785"/>
    <w:rsid w:val="00110517"/>
    <w:rsid w:val="001119C4"/>
    <w:rsid w:val="00112074"/>
    <w:rsid w:val="0011230D"/>
    <w:rsid w:val="001123CA"/>
    <w:rsid w:val="0011540D"/>
    <w:rsid w:val="00115F0C"/>
    <w:rsid w:val="0011705B"/>
    <w:rsid w:val="00120F63"/>
    <w:rsid w:val="001210D9"/>
    <w:rsid w:val="001219B9"/>
    <w:rsid w:val="0012458D"/>
    <w:rsid w:val="0012473E"/>
    <w:rsid w:val="00125DA0"/>
    <w:rsid w:val="001279B5"/>
    <w:rsid w:val="00127AE3"/>
    <w:rsid w:val="0013015B"/>
    <w:rsid w:val="00132FDC"/>
    <w:rsid w:val="00134CE1"/>
    <w:rsid w:val="00136A40"/>
    <w:rsid w:val="00137821"/>
    <w:rsid w:val="00137ADF"/>
    <w:rsid w:val="001407AF"/>
    <w:rsid w:val="00141EA4"/>
    <w:rsid w:val="00141F1A"/>
    <w:rsid w:val="00143BE2"/>
    <w:rsid w:val="001442DD"/>
    <w:rsid w:val="001444BB"/>
    <w:rsid w:val="00146203"/>
    <w:rsid w:val="00146C74"/>
    <w:rsid w:val="00146F1F"/>
    <w:rsid w:val="001474AF"/>
    <w:rsid w:val="00150677"/>
    <w:rsid w:val="00151C0E"/>
    <w:rsid w:val="00152FA9"/>
    <w:rsid w:val="001531E4"/>
    <w:rsid w:val="00153408"/>
    <w:rsid w:val="00153535"/>
    <w:rsid w:val="001537C5"/>
    <w:rsid w:val="00153803"/>
    <w:rsid w:val="00154191"/>
    <w:rsid w:val="00154BB2"/>
    <w:rsid w:val="00155031"/>
    <w:rsid w:val="0015622F"/>
    <w:rsid w:val="0016025E"/>
    <w:rsid w:val="00163159"/>
    <w:rsid w:val="00163C2A"/>
    <w:rsid w:val="00164728"/>
    <w:rsid w:val="00164C43"/>
    <w:rsid w:val="00164D9F"/>
    <w:rsid w:val="001678F2"/>
    <w:rsid w:val="00170834"/>
    <w:rsid w:val="00171A8C"/>
    <w:rsid w:val="001720CE"/>
    <w:rsid w:val="00172CDB"/>
    <w:rsid w:val="00173D2F"/>
    <w:rsid w:val="001751A3"/>
    <w:rsid w:val="00175ED3"/>
    <w:rsid w:val="00180471"/>
    <w:rsid w:val="001808CE"/>
    <w:rsid w:val="00181F08"/>
    <w:rsid w:val="0018223E"/>
    <w:rsid w:val="00182B1F"/>
    <w:rsid w:val="00182F73"/>
    <w:rsid w:val="0018342C"/>
    <w:rsid w:val="00183676"/>
    <w:rsid w:val="00184812"/>
    <w:rsid w:val="00184F16"/>
    <w:rsid w:val="00184FC4"/>
    <w:rsid w:val="001867D3"/>
    <w:rsid w:val="00187465"/>
    <w:rsid w:val="001906D3"/>
    <w:rsid w:val="001917C6"/>
    <w:rsid w:val="001918EA"/>
    <w:rsid w:val="00191AEE"/>
    <w:rsid w:val="001933F8"/>
    <w:rsid w:val="00194507"/>
    <w:rsid w:val="001947B0"/>
    <w:rsid w:val="00194BDC"/>
    <w:rsid w:val="0019628F"/>
    <w:rsid w:val="00196ED0"/>
    <w:rsid w:val="00197447"/>
    <w:rsid w:val="001A20B5"/>
    <w:rsid w:val="001A29B3"/>
    <w:rsid w:val="001A322F"/>
    <w:rsid w:val="001A4B14"/>
    <w:rsid w:val="001A51A4"/>
    <w:rsid w:val="001A61F3"/>
    <w:rsid w:val="001A61FF"/>
    <w:rsid w:val="001A6D81"/>
    <w:rsid w:val="001B1007"/>
    <w:rsid w:val="001B2F21"/>
    <w:rsid w:val="001B3569"/>
    <w:rsid w:val="001B43F0"/>
    <w:rsid w:val="001B6E2C"/>
    <w:rsid w:val="001B79C0"/>
    <w:rsid w:val="001C034D"/>
    <w:rsid w:val="001C0C3D"/>
    <w:rsid w:val="001C2F01"/>
    <w:rsid w:val="001C7D01"/>
    <w:rsid w:val="001D0084"/>
    <w:rsid w:val="001D0425"/>
    <w:rsid w:val="001D304E"/>
    <w:rsid w:val="001D34B3"/>
    <w:rsid w:val="001D76AC"/>
    <w:rsid w:val="001E0376"/>
    <w:rsid w:val="001E2AC4"/>
    <w:rsid w:val="001E3068"/>
    <w:rsid w:val="001E4B4A"/>
    <w:rsid w:val="001E505D"/>
    <w:rsid w:val="001E7E62"/>
    <w:rsid w:val="001F2646"/>
    <w:rsid w:val="001F4244"/>
    <w:rsid w:val="001F44BF"/>
    <w:rsid w:val="001F492D"/>
    <w:rsid w:val="001F4D76"/>
    <w:rsid w:val="001F5101"/>
    <w:rsid w:val="001F54D3"/>
    <w:rsid w:val="001F5777"/>
    <w:rsid w:val="001F6C4B"/>
    <w:rsid w:val="002016C7"/>
    <w:rsid w:val="0020244B"/>
    <w:rsid w:val="00203903"/>
    <w:rsid w:val="00204F19"/>
    <w:rsid w:val="00205E73"/>
    <w:rsid w:val="002060A5"/>
    <w:rsid w:val="00207DE7"/>
    <w:rsid w:val="00211810"/>
    <w:rsid w:val="00213636"/>
    <w:rsid w:val="00214AEE"/>
    <w:rsid w:val="00214FB3"/>
    <w:rsid w:val="00215F2F"/>
    <w:rsid w:val="002168FA"/>
    <w:rsid w:val="00220746"/>
    <w:rsid w:val="002208C2"/>
    <w:rsid w:val="00220E67"/>
    <w:rsid w:val="00221F1B"/>
    <w:rsid w:val="002226C6"/>
    <w:rsid w:val="00222F5A"/>
    <w:rsid w:val="00224AD2"/>
    <w:rsid w:val="00227D9F"/>
    <w:rsid w:val="00231408"/>
    <w:rsid w:val="00232215"/>
    <w:rsid w:val="00232516"/>
    <w:rsid w:val="00233E90"/>
    <w:rsid w:val="00234232"/>
    <w:rsid w:val="00235A98"/>
    <w:rsid w:val="002412D7"/>
    <w:rsid w:val="00241B1F"/>
    <w:rsid w:val="00242213"/>
    <w:rsid w:val="002442C5"/>
    <w:rsid w:val="00245C46"/>
    <w:rsid w:val="00246577"/>
    <w:rsid w:val="00246A10"/>
    <w:rsid w:val="00250505"/>
    <w:rsid w:val="00250758"/>
    <w:rsid w:val="00250E69"/>
    <w:rsid w:val="0025137E"/>
    <w:rsid w:val="00251EF1"/>
    <w:rsid w:val="00252765"/>
    <w:rsid w:val="00254082"/>
    <w:rsid w:val="0025425E"/>
    <w:rsid w:val="00257499"/>
    <w:rsid w:val="002579EF"/>
    <w:rsid w:val="00262510"/>
    <w:rsid w:val="002636CA"/>
    <w:rsid w:val="00264CA6"/>
    <w:rsid w:val="00272E1C"/>
    <w:rsid w:val="00273BE7"/>
    <w:rsid w:val="002774B3"/>
    <w:rsid w:val="002775AD"/>
    <w:rsid w:val="0028149F"/>
    <w:rsid w:val="00281AB4"/>
    <w:rsid w:val="00281EB3"/>
    <w:rsid w:val="00282634"/>
    <w:rsid w:val="0028388F"/>
    <w:rsid w:val="00284C5F"/>
    <w:rsid w:val="0028645C"/>
    <w:rsid w:val="00287A15"/>
    <w:rsid w:val="0029124B"/>
    <w:rsid w:val="00291402"/>
    <w:rsid w:val="002918D0"/>
    <w:rsid w:val="0029221D"/>
    <w:rsid w:val="0029253D"/>
    <w:rsid w:val="00293538"/>
    <w:rsid w:val="00293941"/>
    <w:rsid w:val="00296558"/>
    <w:rsid w:val="00296F7D"/>
    <w:rsid w:val="002978D6"/>
    <w:rsid w:val="00297A9A"/>
    <w:rsid w:val="00297D81"/>
    <w:rsid w:val="002A123C"/>
    <w:rsid w:val="002A1EBE"/>
    <w:rsid w:val="002A39B1"/>
    <w:rsid w:val="002A630A"/>
    <w:rsid w:val="002A6778"/>
    <w:rsid w:val="002B0B1F"/>
    <w:rsid w:val="002B1756"/>
    <w:rsid w:val="002B221B"/>
    <w:rsid w:val="002B5EA8"/>
    <w:rsid w:val="002B61F5"/>
    <w:rsid w:val="002B68BE"/>
    <w:rsid w:val="002B7B73"/>
    <w:rsid w:val="002C0238"/>
    <w:rsid w:val="002C222F"/>
    <w:rsid w:val="002C2557"/>
    <w:rsid w:val="002C2EEF"/>
    <w:rsid w:val="002C3E41"/>
    <w:rsid w:val="002C51CD"/>
    <w:rsid w:val="002C6CC5"/>
    <w:rsid w:val="002D13A8"/>
    <w:rsid w:val="002D30E6"/>
    <w:rsid w:val="002D5E2B"/>
    <w:rsid w:val="002D7A01"/>
    <w:rsid w:val="002D7B75"/>
    <w:rsid w:val="002E1CBF"/>
    <w:rsid w:val="002E3C1B"/>
    <w:rsid w:val="002E4BD8"/>
    <w:rsid w:val="002E5756"/>
    <w:rsid w:val="002E6156"/>
    <w:rsid w:val="002E783D"/>
    <w:rsid w:val="002F120A"/>
    <w:rsid w:val="002F18FC"/>
    <w:rsid w:val="002F24CB"/>
    <w:rsid w:val="002F2BFF"/>
    <w:rsid w:val="002F2DD2"/>
    <w:rsid w:val="002F350F"/>
    <w:rsid w:val="002F7689"/>
    <w:rsid w:val="0030015A"/>
    <w:rsid w:val="00300512"/>
    <w:rsid w:val="00301535"/>
    <w:rsid w:val="003016BF"/>
    <w:rsid w:val="003021D4"/>
    <w:rsid w:val="00305EE8"/>
    <w:rsid w:val="00306CB6"/>
    <w:rsid w:val="00306E47"/>
    <w:rsid w:val="00310862"/>
    <w:rsid w:val="00310DFD"/>
    <w:rsid w:val="003125BF"/>
    <w:rsid w:val="003130F6"/>
    <w:rsid w:val="00313853"/>
    <w:rsid w:val="00314397"/>
    <w:rsid w:val="00314C44"/>
    <w:rsid w:val="00316809"/>
    <w:rsid w:val="00316CD8"/>
    <w:rsid w:val="00316F97"/>
    <w:rsid w:val="00320B19"/>
    <w:rsid w:val="00321943"/>
    <w:rsid w:val="00323756"/>
    <w:rsid w:val="003243F1"/>
    <w:rsid w:val="003268A8"/>
    <w:rsid w:val="003269FA"/>
    <w:rsid w:val="00327257"/>
    <w:rsid w:val="003326A7"/>
    <w:rsid w:val="00332B60"/>
    <w:rsid w:val="003331EB"/>
    <w:rsid w:val="0033399D"/>
    <w:rsid w:val="003339DE"/>
    <w:rsid w:val="0033679E"/>
    <w:rsid w:val="003369F6"/>
    <w:rsid w:val="0034007E"/>
    <w:rsid w:val="0034292A"/>
    <w:rsid w:val="0034367B"/>
    <w:rsid w:val="00343C93"/>
    <w:rsid w:val="00344A53"/>
    <w:rsid w:val="00344EC9"/>
    <w:rsid w:val="003457A6"/>
    <w:rsid w:val="003524A3"/>
    <w:rsid w:val="0035599C"/>
    <w:rsid w:val="003631BC"/>
    <w:rsid w:val="00363F23"/>
    <w:rsid w:val="003643BF"/>
    <w:rsid w:val="00364629"/>
    <w:rsid w:val="00366986"/>
    <w:rsid w:val="00370B29"/>
    <w:rsid w:val="00371481"/>
    <w:rsid w:val="00371D8F"/>
    <w:rsid w:val="00372112"/>
    <w:rsid w:val="00374D75"/>
    <w:rsid w:val="00375DD4"/>
    <w:rsid w:val="00376514"/>
    <w:rsid w:val="003769B1"/>
    <w:rsid w:val="00376B07"/>
    <w:rsid w:val="00377F73"/>
    <w:rsid w:val="00381339"/>
    <w:rsid w:val="0038228F"/>
    <w:rsid w:val="00382426"/>
    <w:rsid w:val="00383490"/>
    <w:rsid w:val="00383895"/>
    <w:rsid w:val="003849F5"/>
    <w:rsid w:val="00386383"/>
    <w:rsid w:val="003865A7"/>
    <w:rsid w:val="00386B44"/>
    <w:rsid w:val="003876C5"/>
    <w:rsid w:val="0039031A"/>
    <w:rsid w:val="003913F7"/>
    <w:rsid w:val="003916C9"/>
    <w:rsid w:val="00391AA4"/>
    <w:rsid w:val="00391E0B"/>
    <w:rsid w:val="00392EC7"/>
    <w:rsid w:val="00393B06"/>
    <w:rsid w:val="00393C9E"/>
    <w:rsid w:val="00394492"/>
    <w:rsid w:val="003949AD"/>
    <w:rsid w:val="00394AD0"/>
    <w:rsid w:val="003951CC"/>
    <w:rsid w:val="00396AD0"/>
    <w:rsid w:val="00397A8B"/>
    <w:rsid w:val="003A0E06"/>
    <w:rsid w:val="003A2610"/>
    <w:rsid w:val="003A2AD3"/>
    <w:rsid w:val="003A351A"/>
    <w:rsid w:val="003A5161"/>
    <w:rsid w:val="003A7A12"/>
    <w:rsid w:val="003A7D38"/>
    <w:rsid w:val="003B0840"/>
    <w:rsid w:val="003B2BD4"/>
    <w:rsid w:val="003B3620"/>
    <w:rsid w:val="003B3D06"/>
    <w:rsid w:val="003B4094"/>
    <w:rsid w:val="003B592C"/>
    <w:rsid w:val="003B694B"/>
    <w:rsid w:val="003C019B"/>
    <w:rsid w:val="003C047D"/>
    <w:rsid w:val="003C2A94"/>
    <w:rsid w:val="003C4D9B"/>
    <w:rsid w:val="003C65A4"/>
    <w:rsid w:val="003C6642"/>
    <w:rsid w:val="003C76E6"/>
    <w:rsid w:val="003D04DD"/>
    <w:rsid w:val="003D08D3"/>
    <w:rsid w:val="003D09BA"/>
    <w:rsid w:val="003D1452"/>
    <w:rsid w:val="003D16E7"/>
    <w:rsid w:val="003D1F89"/>
    <w:rsid w:val="003D4C6E"/>
    <w:rsid w:val="003E10A6"/>
    <w:rsid w:val="003E20DE"/>
    <w:rsid w:val="003E2472"/>
    <w:rsid w:val="003E36FE"/>
    <w:rsid w:val="003E3741"/>
    <w:rsid w:val="003E400B"/>
    <w:rsid w:val="003E44BF"/>
    <w:rsid w:val="003E5473"/>
    <w:rsid w:val="003E5541"/>
    <w:rsid w:val="003E5B16"/>
    <w:rsid w:val="003E7A85"/>
    <w:rsid w:val="003F0BEB"/>
    <w:rsid w:val="003F1353"/>
    <w:rsid w:val="003F2A98"/>
    <w:rsid w:val="003F3245"/>
    <w:rsid w:val="003F5A00"/>
    <w:rsid w:val="003F5D4D"/>
    <w:rsid w:val="003F6FA0"/>
    <w:rsid w:val="003F74A9"/>
    <w:rsid w:val="003F76CA"/>
    <w:rsid w:val="003F78AB"/>
    <w:rsid w:val="004025E8"/>
    <w:rsid w:val="00403ECF"/>
    <w:rsid w:val="004053F9"/>
    <w:rsid w:val="00405ABF"/>
    <w:rsid w:val="00405F63"/>
    <w:rsid w:val="00406F82"/>
    <w:rsid w:val="00407C1D"/>
    <w:rsid w:val="00407C34"/>
    <w:rsid w:val="00407E1C"/>
    <w:rsid w:val="004113ED"/>
    <w:rsid w:val="0041286A"/>
    <w:rsid w:val="00413AE0"/>
    <w:rsid w:val="004165CB"/>
    <w:rsid w:val="004178EB"/>
    <w:rsid w:val="004208E0"/>
    <w:rsid w:val="00422020"/>
    <w:rsid w:val="00422470"/>
    <w:rsid w:val="00422758"/>
    <w:rsid w:val="004240EA"/>
    <w:rsid w:val="004253A9"/>
    <w:rsid w:val="00426351"/>
    <w:rsid w:val="00427457"/>
    <w:rsid w:val="00430C79"/>
    <w:rsid w:val="004311DC"/>
    <w:rsid w:val="0043306B"/>
    <w:rsid w:val="00434CD0"/>
    <w:rsid w:val="00435954"/>
    <w:rsid w:val="00435976"/>
    <w:rsid w:val="004405A5"/>
    <w:rsid w:val="00440784"/>
    <w:rsid w:val="004415A4"/>
    <w:rsid w:val="00441D1A"/>
    <w:rsid w:val="004424E4"/>
    <w:rsid w:val="00443A1B"/>
    <w:rsid w:val="00444CD6"/>
    <w:rsid w:val="00444E4A"/>
    <w:rsid w:val="00445756"/>
    <w:rsid w:val="00450C2B"/>
    <w:rsid w:val="00451331"/>
    <w:rsid w:val="0045138A"/>
    <w:rsid w:val="0045143E"/>
    <w:rsid w:val="00452901"/>
    <w:rsid w:val="00454AB4"/>
    <w:rsid w:val="004566FD"/>
    <w:rsid w:val="004579D2"/>
    <w:rsid w:val="00460691"/>
    <w:rsid w:val="0046121A"/>
    <w:rsid w:val="00461B78"/>
    <w:rsid w:val="004620D6"/>
    <w:rsid w:val="00463657"/>
    <w:rsid w:val="0046437F"/>
    <w:rsid w:val="00464E5E"/>
    <w:rsid w:val="004657FD"/>
    <w:rsid w:val="00465B70"/>
    <w:rsid w:val="00466A4E"/>
    <w:rsid w:val="00466F34"/>
    <w:rsid w:val="00470991"/>
    <w:rsid w:val="004712A8"/>
    <w:rsid w:val="00471C9A"/>
    <w:rsid w:val="00471F9F"/>
    <w:rsid w:val="00473317"/>
    <w:rsid w:val="00473A3E"/>
    <w:rsid w:val="004742B0"/>
    <w:rsid w:val="004760E1"/>
    <w:rsid w:val="00477759"/>
    <w:rsid w:val="00477E4C"/>
    <w:rsid w:val="00480F1F"/>
    <w:rsid w:val="00482826"/>
    <w:rsid w:val="0048347B"/>
    <w:rsid w:val="004855C7"/>
    <w:rsid w:val="00486924"/>
    <w:rsid w:val="00486E34"/>
    <w:rsid w:val="00487051"/>
    <w:rsid w:val="0048759D"/>
    <w:rsid w:val="0048791B"/>
    <w:rsid w:val="00487A23"/>
    <w:rsid w:val="0049083B"/>
    <w:rsid w:val="00490868"/>
    <w:rsid w:val="00493D6D"/>
    <w:rsid w:val="0049455F"/>
    <w:rsid w:val="0049585A"/>
    <w:rsid w:val="00496144"/>
    <w:rsid w:val="00497F26"/>
    <w:rsid w:val="004A01F4"/>
    <w:rsid w:val="004A0A10"/>
    <w:rsid w:val="004A1AC7"/>
    <w:rsid w:val="004A320B"/>
    <w:rsid w:val="004A35DE"/>
    <w:rsid w:val="004A4D17"/>
    <w:rsid w:val="004A4E8F"/>
    <w:rsid w:val="004A5B12"/>
    <w:rsid w:val="004A670C"/>
    <w:rsid w:val="004A6FB5"/>
    <w:rsid w:val="004A7137"/>
    <w:rsid w:val="004B0B99"/>
    <w:rsid w:val="004B3D07"/>
    <w:rsid w:val="004B4150"/>
    <w:rsid w:val="004B47F5"/>
    <w:rsid w:val="004B5144"/>
    <w:rsid w:val="004B6C55"/>
    <w:rsid w:val="004B7922"/>
    <w:rsid w:val="004C0EC2"/>
    <w:rsid w:val="004C19D5"/>
    <w:rsid w:val="004C1A50"/>
    <w:rsid w:val="004C1EF4"/>
    <w:rsid w:val="004C48CF"/>
    <w:rsid w:val="004C5FFC"/>
    <w:rsid w:val="004C7FC0"/>
    <w:rsid w:val="004D111E"/>
    <w:rsid w:val="004D2FD0"/>
    <w:rsid w:val="004D4095"/>
    <w:rsid w:val="004D4BA7"/>
    <w:rsid w:val="004D5990"/>
    <w:rsid w:val="004D5BEF"/>
    <w:rsid w:val="004D72CC"/>
    <w:rsid w:val="004D75B7"/>
    <w:rsid w:val="004D7B4F"/>
    <w:rsid w:val="004E0AE3"/>
    <w:rsid w:val="004E0BCA"/>
    <w:rsid w:val="004E32AE"/>
    <w:rsid w:val="004E3C13"/>
    <w:rsid w:val="004E4AE8"/>
    <w:rsid w:val="004E5478"/>
    <w:rsid w:val="004E5D4E"/>
    <w:rsid w:val="004E617C"/>
    <w:rsid w:val="004F02F6"/>
    <w:rsid w:val="004F0928"/>
    <w:rsid w:val="004F166A"/>
    <w:rsid w:val="004F1927"/>
    <w:rsid w:val="004F32A6"/>
    <w:rsid w:val="004F3508"/>
    <w:rsid w:val="004F5588"/>
    <w:rsid w:val="005005C7"/>
    <w:rsid w:val="005026A2"/>
    <w:rsid w:val="00502A89"/>
    <w:rsid w:val="00503D2E"/>
    <w:rsid w:val="00504FB0"/>
    <w:rsid w:val="0050761F"/>
    <w:rsid w:val="00510F8F"/>
    <w:rsid w:val="00511361"/>
    <w:rsid w:val="005122CA"/>
    <w:rsid w:val="00514C3C"/>
    <w:rsid w:val="00515088"/>
    <w:rsid w:val="0051591A"/>
    <w:rsid w:val="0052161F"/>
    <w:rsid w:val="005219F4"/>
    <w:rsid w:val="00521CBE"/>
    <w:rsid w:val="00522BED"/>
    <w:rsid w:val="00524DFE"/>
    <w:rsid w:val="00525375"/>
    <w:rsid w:val="0052700A"/>
    <w:rsid w:val="00527A1E"/>
    <w:rsid w:val="00527EE2"/>
    <w:rsid w:val="0053330E"/>
    <w:rsid w:val="00533E20"/>
    <w:rsid w:val="00534C41"/>
    <w:rsid w:val="00540F9D"/>
    <w:rsid w:val="00542473"/>
    <w:rsid w:val="00543401"/>
    <w:rsid w:val="00544628"/>
    <w:rsid w:val="00544CB7"/>
    <w:rsid w:val="0054506E"/>
    <w:rsid w:val="00547FE3"/>
    <w:rsid w:val="0055088C"/>
    <w:rsid w:val="0055162A"/>
    <w:rsid w:val="00552089"/>
    <w:rsid w:val="00553F4B"/>
    <w:rsid w:val="00556557"/>
    <w:rsid w:val="00556CFD"/>
    <w:rsid w:val="00557D55"/>
    <w:rsid w:val="0056003B"/>
    <w:rsid w:val="00561309"/>
    <w:rsid w:val="00562494"/>
    <w:rsid w:val="00563F55"/>
    <w:rsid w:val="00565AD4"/>
    <w:rsid w:val="00566321"/>
    <w:rsid w:val="0056646B"/>
    <w:rsid w:val="0056756F"/>
    <w:rsid w:val="005707B8"/>
    <w:rsid w:val="00571991"/>
    <w:rsid w:val="00572457"/>
    <w:rsid w:val="00572A97"/>
    <w:rsid w:val="00572E90"/>
    <w:rsid w:val="00574DE2"/>
    <w:rsid w:val="00575215"/>
    <w:rsid w:val="00576888"/>
    <w:rsid w:val="005802EB"/>
    <w:rsid w:val="00580346"/>
    <w:rsid w:val="00580C9B"/>
    <w:rsid w:val="005815FF"/>
    <w:rsid w:val="00582AA8"/>
    <w:rsid w:val="00583A7D"/>
    <w:rsid w:val="00584225"/>
    <w:rsid w:val="00585FFB"/>
    <w:rsid w:val="00586B13"/>
    <w:rsid w:val="005870B1"/>
    <w:rsid w:val="005873C9"/>
    <w:rsid w:val="005876C9"/>
    <w:rsid w:val="00587CF9"/>
    <w:rsid w:val="00591EC9"/>
    <w:rsid w:val="005932AA"/>
    <w:rsid w:val="00593EDC"/>
    <w:rsid w:val="005941BC"/>
    <w:rsid w:val="00594824"/>
    <w:rsid w:val="00594C3E"/>
    <w:rsid w:val="00596074"/>
    <w:rsid w:val="00596323"/>
    <w:rsid w:val="0059797A"/>
    <w:rsid w:val="005A0817"/>
    <w:rsid w:val="005A09F4"/>
    <w:rsid w:val="005A0C60"/>
    <w:rsid w:val="005A12FA"/>
    <w:rsid w:val="005A1700"/>
    <w:rsid w:val="005A23E9"/>
    <w:rsid w:val="005A2D72"/>
    <w:rsid w:val="005A3BDE"/>
    <w:rsid w:val="005A5CAC"/>
    <w:rsid w:val="005A6837"/>
    <w:rsid w:val="005A70B4"/>
    <w:rsid w:val="005B0043"/>
    <w:rsid w:val="005B14B3"/>
    <w:rsid w:val="005B5B84"/>
    <w:rsid w:val="005B6D51"/>
    <w:rsid w:val="005B7522"/>
    <w:rsid w:val="005B79D3"/>
    <w:rsid w:val="005B7F9D"/>
    <w:rsid w:val="005C00E9"/>
    <w:rsid w:val="005C117E"/>
    <w:rsid w:val="005C1CB4"/>
    <w:rsid w:val="005C3D4B"/>
    <w:rsid w:val="005C4DDA"/>
    <w:rsid w:val="005C66E5"/>
    <w:rsid w:val="005C6BC5"/>
    <w:rsid w:val="005C6D7E"/>
    <w:rsid w:val="005C6D8C"/>
    <w:rsid w:val="005C7DB1"/>
    <w:rsid w:val="005D0D19"/>
    <w:rsid w:val="005D30B9"/>
    <w:rsid w:val="005D3A32"/>
    <w:rsid w:val="005D4FBC"/>
    <w:rsid w:val="005D77D1"/>
    <w:rsid w:val="005D7A71"/>
    <w:rsid w:val="005E011F"/>
    <w:rsid w:val="005E0D1B"/>
    <w:rsid w:val="005E2CE9"/>
    <w:rsid w:val="005E30E8"/>
    <w:rsid w:val="005E44F0"/>
    <w:rsid w:val="005E5059"/>
    <w:rsid w:val="005E7D8B"/>
    <w:rsid w:val="005E7F24"/>
    <w:rsid w:val="005F2060"/>
    <w:rsid w:val="005F24B5"/>
    <w:rsid w:val="005F2A6A"/>
    <w:rsid w:val="005F3A8F"/>
    <w:rsid w:val="005F4957"/>
    <w:rsid w:val="005F4A4C"/>
    <w:rsid w:val="005F5C24"/>
    <w:rsid w:val="005F6E50"/>
    <w:rsid w:val="005F7AFB"/>
    <w:rsid w:val="00600B98"/>
    <w:rsid w:val="0060259F"/>
    <w:rsid w:val="00602CE0"/>
    <w:rsid w:val="00603246"/>
    <w:rsid w:val="00603DC7"/>
    <w:rsid w:val="00605437"/>
    <w:rsid w:val="00605883"/>
    <w:rsid w:val="00605CC5"/>
    <w:rsid w:val="00610BD6"/>
    <w:rsid w:val="006111C8"/>
    <w:rsid w:val="006123B1"/>
    <w:rsid w:val="00613D03"/>
    <w:rsid w:val="00613FC4"/>
    <w:rsid w:val="00614C02"/>
    <w:rsid w:val="00616354"/>
    <w:rsid w:val="0061647B"/>
    <w:rsid w:val="00616926"/>
    <w:rsid w:val="00620FA0"/>
    <w:rsid w:val="00623F74"/>
    <w:rsid w:val="00623F7B"/>
    <w:rsid w:val="0062462F"/>
    <w:rsid w:val="00624AC9"/>
    <w:rsid w:val="00624CE5"/>
    <w:rsid w:val="00630D4D"/>
    <w:rsid w:val="006336B4"/>
    <w:rsid w:val="006352E1"/>
    <w:rsid w:val="00640982"/>
    <w:rsid w:val="00641C88"/>
    <w:rsid w:val="00642B9A"/>
    <w:rsid w:val="00643CB8"/>
    <w:rsid w:val="00646461"/>
    <w:rsid w:val="006470BA"/>
    <w:rsid w:val="00647F0F"/>
    <w:rsid w:val="00653199"/>
    <w:rsid w:val="00653BDA"/>
    <w:rsid w:val="0065529B"/>
    <w:rsid w:val="00655A99"/>
    <w:rsid w:val="00655CC1"/>
    <w:rsid w:val="0065757A"/>
    <w:rsid w:val="006577DA"/>
    <w:rsid w:val="006600ED"/>
    <w:rsid w:val="006601F3"/>
    <w:rsid w:val="00660475"/>
    <w:rsid w:val="006607E0"/>
    <w:rsid w:val="006608D1"/>
    <w:rsid w:val="0066415D"/>
    <w:rsid w:val="006643B7"/>
    <w:rsid w:val="006646B0"/>
    <w:rsid w:val="00667AD0"/>
    <w:rsid w:val="006702C6"/>
    <w:rsid w:val="006703DF"/>
    <w:rsid w:val="00676BF5"/>
    <w:rsid w:val="00680EC5"/>
    <w:rsid w:val="006831C9"/>
    <w:rsid w:val="00683E07"/>
    <w:rsid w:val="00685766"/>
    <w:rsid w:val="0068593C"/>
    <w:rsid w:val="0069257B"/>
    <w:rsid w:val="00693085"/>
    <w:rsid w:val="00693408"/>
    <w:rsid w:val="006944C2"/>
    <w:rsid w:val="00695929"/>
    <w:rsid w:val="0069627B"/>
    <w:rsid w:val="006976A9"/>
    <w:rsid w:val="006978F7"/>
    <w:rsid w:val="00697BD3"/>
    <w:rsid w:val="006A0991"/>
    <w:rsid w:val="006A3E5A"/>
    <w:rsid w:val="006A403B"/>
    <w:rsid w:val="006A4406"/>
    <w:rsid w:val="006A4886"/>
    <w:rsid w:val="006A4B23"/>
    <w:rsid w:val="006A543F"/>
    <w:rsid w:val="006A55F3"/>
    <w:rsid w:val="006A66F6"/>
    <w:rsid w:val="006A718E"/>
    <w:rsid w:val="006A7D04"/>
    <w:rsid w:val="006A7D67"/>
    <w:rsid w:val="006B04D5"/>
    <w:rsid w:val="006B080E"/>
    <w:rsid w:val="006B09AA"/>
    <w:rsid w:val="006B414F"/>
    <w:rsid w:val="006B5546"/>
    <w:rsid w:val="006B7447"/>
    <w:rsid w:val="006C0838"/>
    <w:rsid w:val="006C2A51"/>
    <w:rsid w:val="006C35B7"/>
    <w:rsid w:val="006C3E47"/>
    <w:rsid w:val="006C538E"/>
    <w:rsid w:val="006C6419"/>
    <w:rsid w:val="006D25A8"/>
    <w:rsid w:val="006D32D3"/>
    <w:rsid w:val="006D5169"/>
    <w:rsid w:val="006D5852"/>
    <w:rsid w:val="006D6524"/>
    <w:rsid w:val="006D692D"/>
    <w:rsid w:val="006E1329"/>
    <w:rsid w:val="006E1E98"/>
    <w:rsid w:val="006E48AD"/>
    <w:rsid w:val="006E4C11"/>
    <w:rsid w:val="006E588C"/>
    <w:rsid w:val="006E6FA3"/>
    <w:rsid w:val="006E7661"/>
    <w:rsid w:val="006E7E04"/>
    <w:rsid w:val="006F1B8F"/>
    <w:rsid w:val="006F40CB"/>
    <w:rsid w:val="006F507B"/>
    <w:rsid w:val="006F561A"/>
    <w:rsid w:val="006F56A7"/>
    <w:rsid w:val="006F5BC5"/>
    <w:rsid w:val="006F7475"/>
    <w:rsid w:val="006F7902"/>
    <w:rsid w:val="006F79BB"/>
    <w:rsid w:val="00700E51"/>
    <w:rsid w:val="00701A8D"/>
    <w:rsid w:val="00702AD5"/>
    <w:rsid w:val="00702F76"/>
    <w:rsid w:val="00703914"/>
    <w:rsid w:val="00703BB1"/>
    <w:rsid w:val="00704D92"/>
    <w:rsid w:val="007052A6"/>
    <w:rsid w:val="00706CB9"/>
    <w:rsid w:val="007079AA"/>
    <w:rsid w:val="00712BF0"/>
    <w:rsid w:val="00713C08"/>
    <w:rsid w:val="00714535"/>
    <w:rsid w:val="007210DA"/>
    <w:rsid w:val="00721F17"/>
    <w:rsid w:val="00723737"/>
    <w:rsid w:val="00724EAC"/>
    <w:rsid w:val="00726FEB"/>
    <w:rsid w:val="0072780B"/>
    <w:rsid w:val="0073051F"/>
    <w:rsid w:val="00730FB1"/>
    <w:rsid w:val="00731FDE"/>
    <w:rsid w:val="00732418"/>
    <w:rsid w:val="00732829"/>
    <w:rsid w:val="00732D23"/>
    <w:rsid w:val="007338A9"/>
    <w:rsid w:val="00733E51"/>
    <w:rsid w:val="007356AC"/>
    <w:rsid w:val="0073593C"/>
    <w:rsid w:val="007361A1"/>
    <w:rsid w:val="007417E7"/>
    <w:rsid w:val="00741D37"/>
    <w:rsid w:val="00744416"/>
    <w:rsid w:val="00746776"/>
    <w:rsid w:val="007472BD"/>
    <w:rsid w:val="00747899"/>
    <w:rsid w:val="0075046E"/>
    <w:rsid w:val="007504CC"/>
    <w:rsid w:val="007505F3"/>
    <w:rsid w:val="0075156B"/>
    <w:rsid w:val="00751C1F"/>
    <w:rsid w:val="007525EA"/>
    <w:rsid w:val="00752FC1"/>
    <w:rsid w:val="0075354C"/>
    <w:rsid w:val="00754C74"/>
    <w:rsid w:val="00755814"/>
    <w:rsid w:val="007567F5"/>
    <w:rsid w:val="00757616"/>
    <w:rsid w:val="007576CD"/>
    <w:rsid w:val="00760FC1"/>
    <w:rsid w:val="00761D54"/>
    <w:rsid w:val="00762628"/>
    <w:rsid w:val="00763C83"/>
    <w:rsid w:val="007640D8"/>
    <w:rsid w:val="0076417B"/>
    <w:rsid w:val="00766CD4"/>
    <w:rsid w:val="0077003F"/>
    <w:rsid w:val="00770867"/>
    <w:rsid w:val="00771B10"/>
    <w:rsid w:val="00772482"/>
    <w:rsid w:val="00772A04"/>
    <w:rsid w:val="00772C80"/>
    <w:rsid w:val="00773F0A"/>
    <w:rsid w:val="00774FD2"/>
    <w:rsid w:val="007779AF"/>
    <w:rsid w:val="00777ECD"/>
    <w:rsid w:val="00780C95"/>
    <w:rsid w:val="00780E54"/>
    <w:rsid w:val="0078232A"/>
    <w:rsid w:val="00782857"/>
    <w:rsid w:val="00782B60"/>
    <w:rsid w:val="0078350A"/>
    <w:rsid w:val="007836CF"/>
    <w:rsid w:val="007846F1"/>
    <w:rsid w:val="0078510A"/>
    <w:rsid w:val="00785976"/>
    <w:rsid w:val="00785CE2"/>
    <w:rsid w:val="00785D2F"/>
    <w:rsid w:val="00785E90"/>
    <w:rsid w:val="00786DC1"/>
    <w:rsid w:val="00787098"/>
    <w:rsid w:val="00787F3A"/>
    <w:rsid w:val="0079058D"/>
    <w:rsid w:val="007907AD"/>
    <w:rsid w:val="00792871"/>
    <w:rsid w:val="007928F3"/>
    <w:rsid w:val="00794F04"/>
    <w:rsid w:val="007A07E2"/>
    <w:rsid w:val="007A1D94"/>
    <w:rsid w:val="007A22BE"/>
    <w:rsid w:val="007A2458"/>
    <w:rsid w:val="007A6135"/>
    <w:rsid w:val="007A7B3B"/>
    <w:rsid w:val="007A7DEB"/>
    <w:rsid w:val="007B0065"/>
    <w:rsid w:val="007B155D"/>
    <w:rsid w:val="007B3B65"/>
    <w:rsid w:val="007B646B"/>
    <w:rsid w:val="007B70AE"/>
    <w:rsid w:val="007C0D7C"/>
    <w:rsid w:val="007C16A8"/>
    <w:rsid w:val="007C2D25"/>
    <w:rsid w:val="007C2E05"/>
    <w:rsid w:val="007C3E37"/>
    <w:rsid w:val="007C4723"/>
    <w:rsid w:val="007C4CA5"/>
    <w:rsid w:val="007C51F1"/>
    <w:rsid w:val="007C5BAF"/>
    <w:rsid w:val="007C6092"/>
    <w:rsid w:val="007C634C"/>
    <w:rsid w:val="007C7094"/>
    <w:rsid w:val="007D2251"/>
    <w:rsid w:val="007D2870"/>
    <w:rsid w:val="007D28B0"/>
    <w:rsid w:val="007D35C7"/>
    <w:rsid w:val="007D35ED"/>
    <w:rsid w:val="007D3BB6"/>
    <w:rsid w:val="007D59F7"/>
    <w:rsid w:val="007D5E8A"/>
    <w:rsid w:val="007D6343"/>
    <w:rsid w:val="007E00C7"/>
    <w:rsid w:val="007E156D"/>
    <w:rsid w:val="007E1A46"/>
    <w:rsid w:val="007E20D3"/>
    <w:rsid w:val="007E4985"/>
    <w:rsid w:val="007E534A"/>
    <w:rsid w:val="007E5BD8"/>
    <w:rsid w:val="007E6148"/>
    <w:rsid w:val="007E7906"/>
    <w:rsid w:val="007F0E29"/>
    <w:rsid w:val="007F15CB"/>
    <w:rsid w:val="007F244D"/>
    <w:rsid w:val="007F24DA"/>
    <w:rsid w:val="007F2CC9"/>
    <w:rsid w:val="007F56C1"/>
    <w:rsid w:val="007F70EC"/>
    <w:rsid w:val="00800017"/>
    <w:rsid w:val="00800ADC"/>
    <w:rsid w:val="008023F4"/>
    <w:rsid w:val="00802691"/>
    <w:rsid w:val="00803683"/>
    <w:rsid w:val="00804406"/>
    <w:rsid w:val="0080474B"/>
    <w:rsid w:val="00804815"/>
    <w:rsid w:val="00804DBD"/>
    <w:rsid w:val="008054E2"/>
    <w:rsid w:val="008056F4"/>
    <w:rsid w:val="008061E9"/>
    <w:rsid w:val="00807DE6"/>
    <w:rsid w:val="008108D3"/>
    <w:rsid w:val="0081128A"/>
    <w:rsid w:val="0081232E"/>
    <w:rsid w:val="00813DFE"/>
    <w:rsid w:val="00817DAF"/>
    <w:rsid w:val="0082159D"/>
    <w:rsid w:val="00823A86"/>
    <w:rsid w:val="008247ED"/>
    <w:rsid w:val="00824C67"/>
    <w:rsid w:val="00825E73"/>
    <w:rsid w:val="008262C3"/>
    <w:rsid w:val="008274F0"/>
    <w:rsid w:val="00831208"/>
    <w:rsid w:val="008312AD"/>
    <w:rsid w:val="00831547"/>
    <w:rsid w:val="0083182C"/>
    <w:rsid w:val="00831C76"/>
    <w:rsid w:val="00832861"/>
    <w:rsid w:val="00832A70"/>
    <w:rsid w:val="00832DAB"/>
    <w:rsid w:val="00833A16"/>
    <w:rsid w:val="00834930"/>
    <w:rsid w:val="00835D21"/>
    <w:rsid w:val="00837D01"/>
    <w:rsid w:val="008403DA"/>
    <w:rsid w:val="008419A7"/>
    <w:rsid w:val="00841D21"/>
    <w:rsid w:val="008425BA"/>
    <w:rsid w:val="00842CB0"/>
    <w:rsid w:val="008431CA"/>
    <w:rsid w:val="00846902"/>
    <w:rsid w:val="00846D01"/>
    <w:rsid w:val="0084739F"/>
    <w:rsid w:val="00850135"/>
    <w:rsid w:val="00850AD4"/>
    <w:rsid w:val="00851761"/>
    <w:rsid w:val="0085184D"/>
    <w:rsid w:val="00855742"/>
    <w:rsid w:val="0085670F"/>
    <w:rsid w:val="00856B36"/>
    <w:rsid w:val="00861015"/>
    <w:rsid w:val="0086600D"/>
    <w:rsid w:val="008673E5"/>
    <w:rsid w:val="00867AA9"/>
    <w:rsid w:val="008735B1"/>
    <w:rsid w:val="008735B2"/>
    <w:rsid w:val="008737F4"/>
    <w:rsid w:val="00874362"/>
    <w:rsid w:val="008755B2"/>
    <w:rsid w:val="00876447"/>
    <w:rsid w:val="008775DC"/>
    <w:rsid w:val="00877C26"/>
    <w:rsid w:val="00883924"/>
    <w:rsid w:val="00884DA3"/>
    <w:rsid w:val="00884DD8"/>
    <w:rsid w:val="00885A26"/>
    <w:rsid w:val="00887FA5"/>
    <w:rsid w:val="00890536"/>
    <w:rsid w:val="0089119C"/>
    <w:rsid w:val="0089162D"/>
    <w:rsid w:val="00892B2F"/>
    <w:rsid w:val="008950E8"/>
    <w:rsid w:val="008952AF"/>
    <w:rsid w:val="00895D18"/>
    <w:rsid w:val="008976EE"/>
    <w:rsid w:val="0089788E"/>
    <w:rsid w:val="008A0176"/>
    <w:rsid w:val="008A35B6"/>
    <w:rsid w:val="008A3BBB"/>
    <w:rsid w:val="008A41B6"/>
    <w:rsid w:val="008A51F4"/>
    <w:rsid w:val="008A5D7F"/>
    <w:rsid w:val="008A6C10"/>
    <w:rsid w:val="008A7512"/>
    <w:rsid w:val="008A7E69"/>
    <w:rsid w:val="008B19FD"/>
    <w:rsid w:val="008B4A79"/>
    <w:rsid w:val="008B7EDE"/>
    <w:rsid w:val="008C0937"/>
    <w:rsid w:val="008C09C1"/>
    <w:rsid w:val="008C18C9"/>
    <w:rsid w:val="008C2FBE"/>
    <w:rsid w:val="008C316F"/>
    <w:rsid w:val="008C39C6"/>
    <w:rsid w:val="008C4ED4"/>
    <w:rsid w:val="008D0627"/>
    <w:rsid w:val="008D2FCB"/>
    <w:rsid w:val="008D4291"/>
    <w:rsid w:val="008D4586"/>
    <w:rsid w:val="008D5FB2"/>
    <w:rsid w:val="008D6821"/>
    <w:rsid w:val="008D755B"/>
    <w:rsid w:val="008D7DA7"/>
    <w:rsid w:val="008E0EA1"/>
    <w:rsid w:val="008E0FC5"/>
    <w:rsid w:val="008E1513"/>
    <w:rsid w:val="008E27DF"/>
    <w:rsid w:val="008E48EB"/>
    <w:rsid w:val="008E51AC"/>
    <w:rsid w:val="008E526A"/>
    <w:rsid w:val="008E575C"/>
    <w:rsid w:val="008E5886"/>
    <w:rsid w:val="008E5FB3"/>
    <w:rsid w:val="008E6F15"/>
    <w:rsid w:val="008E79B2"/>
    <w:rsid w:val="008F150C"/>
    <w:rsid w:val="008F2AD1"/>
    <w:rsid w:val="008F573F"/>
    <w:rsid w:val="008F7B07"/>
    <w:rsid w:val="0090154D"/>
    <w:rsid w:val="00901AD8"/>
    <w:rsid w:val="00901FBC"/>
    <w:rsid w:val="00902301"/>
    <w:rsid w:val="00903983"/>
    <w:rsid w:val="0090421D"/>
    <w:rsid w:val="00904A6F"/>
    <w:rsid w:val="00904D86"/>
    <w:rsid w:val="00905C33"/>
    <w:rsid w:val="0091049C"/>
    <w:rsid w:val="00911112"/>
    <w:rsid w:val="009139A5"/>
    <w:rsid w:val="00915805"/>
    <w:rsid w:val="009158DE"/>
    <w:rsid w:val="00915FCD"/>
    <w:rsid w:val="00916627"/>
    <w:rsid w:val="009166A9"/>
    <w:rsid w:val="00916BD8"/>
    <w:rsid w:val="00917029"/>
    <w:rsid w:val="00917DAA"/>
    <w:rsid w:val="00921497"/>
    <w:rsid w:val="00923DA0"/>
    <w:rsid w:val="00923FC2"/>
    <w:rsid w:val="0092573D"/>
    <w:rsid w:val="009261E3"/>
    <w:rsid w:val="00927E0F"/>
    <w:rsid w:val="00930635"/>
    <w:rsid w:val="00931D4D"/>
    <w:rsid w:val="0093304F"/>
    <w:rsid w:val="00933908"/>
    <w:rsid w:val="009360DA"/>
    <w:rsid w:val="00937DD6"/>
    <w:rsid w:val="00941E13"/>
    <w:rsid w:val="00942F95"/>
    <w:rsid w:val="009437CA"/>
    <w:rsid w:val="00945BC9"/>
    <w:rsid w:val="00946D5A"/>
    <w:rsid w:val="009523D7"/>
    <w:rsid w:val="00952638"/>
    <w:rsid w:val="009532AC"/>
    <w:rsid w:val="00953C1F"/>
    <w:rsid w:val="00955E0F"/>
    <w:rsid w:val="00955EA3"/>
    <w:rsid w:val="009569F4"/>
    <w:rsid w:val="00961292"/>
    <w:rsid w:val="0096181A"/>
    <w:rsid w:val="0096192F"/>
    <w:rsid w:val="00962D73"/>
    <w:rsid w:val="009638FA"/>
    <w:rsid w:val="009652C9"/>
    <w:rsid w:val="00966162"/>
    <w:rsid w:val="009664FC"/>
    <w:rsid w:val="00966B96"/>
    <w:rsid w:val="00982AD5"/>
    <w:rsid w:val="00982B1E"/>
    <w:rsid w:val="00985F82"/>
    <w:rsid w:val="009871B6"/>
    <w:rsid w:val="00990986"/>
    <w:rsid w:val="00990C18"/>
    <w:rsid w:val="00990D4E"/>
    <w:rsid w:val="00991A38"/>
    <w:rsid w:val="00993AC8"/>
    <w:rsid w:val="00993EAB"/>
    <w:rsid w:val="0099547E"/>
    <w:rsid w:val="009975AB"/>
    <w:rsid w:val="009A1064"/>
    <w:rsid w:val="009A13E0"/>
    <w:rsid w:val="009A2C18"/>
    <w:rsid w:val="009A2D3C"/>
    <w:rsid w:val="009A2F6C"/>
    <w:rsid w:val="009A4682"/>
    <w:rsid w:val="009A71A6"/>
    <w:rsid w:val="009B0E20"/>
    <w:rsid w:val="009B3E04"/>
    <w:rsid w:val="009B7730"/>
    <w:rsid w:val="009C16AC"/>
    <w:rsid w:val="009C453D"/>
    <w:rsid w:val="009C579F"/>
    <w:rsid w:val="009C5C3E"/>
    <w:rsid w:val="009C5FA1"/>
    <w:rsid w:val="009D1156"/>
    <w:rsid w:val="009D6454"/>
    <w:rsid w:val="009E334F"/>
    <w:rsid w:val="009E6E2B"/>
    <w:rsid w:val="009F0879"/>
    <w:rsid w:val="009F1507"/>
    <w:rsid w:val="009F1E30"/>
    <w:rsid w:val="009F27EA"/>
    <w:rsid w:val="009F42D6"/>
    <w:rsid w:val="009F781A"/>
    <w:rsid w:val="00A0180E"/>
    <w:rsid w:val="00A01DBB"/>
    <w:rsid w:val="00A036CC"/>
    <w:rsid w:val="00A03E18"/>
    <w:rsid w:val="00A048C0"/>
    <w:rsid w:val="00A049F7"/>
    <w:rsid w:val="00A04D34"/>
    <w:rsid w:val="00A05224"/>
    <w:rsid w:val="00A05C29"/>
    <w:rsid w:val="00A0687D"/>
    <w:rsid w:val="00A07F48"/>
    <w:rsid w:val="00A1118F"/>
    <w:rsid w:val="00A119BA"/>
    <w:rsid w:val="00A20ADA"/>
    <w:rsid w:val="00A22266"/>
    <w:rsid w:val="00A2282B"/>
    <w:rsid w:val="00A237ED"/>
    <w:rsid w:val="00A25EE8"/>
    <w:rsid w:val="00A3335B"/>
    <w:rsid w:val="00A34FED"/>
    <w:rsid w:val="00A360C2"/>
    <w:rsid w:val="00A369FC"/>
    <w:rsid w:val="00A4027A"/>
    <w:rsid w:val="00A403ED"/>
    <w:rsid w:val="00A40935"/>
    <w:rsid w:val="00A40B1D"/>
    <w:rsid w:val="00A40E84"/>
    <w:rsid w:val="00A41719"/>
    <w:rsid w:val="00A4283E"/>
    <w:rsid w:val="00A43ABC"/>
    <w:rsid w:val="00A44E6C"/>
    <w:rsid w:val="00A4646C"/>
    <w:rsid w:val="00A52267"/>
    <w:rsid w:val="00A5228E"/>
    <w:rsid w:val="00A53BA2"/>
    <w:rsid w:val="00A55597"/>
    <w:rsid w:val="00A55FBE"/>
    <w:rsid w:val="00A56172"/>
    <w:rsid w:val="00A568BD"/>
    <w:rsid w:val="00A579BA"/>
    <w:rsid w:val="00A61773"/>
    <w:rsid w:val="00A64185"/>
    <w:rsid w:val="00A64808"/>
    <w:rsid w:val="00A65847"/>
    <w:rsid w:val="00A70301"/>
    <w:rsid w:val="00A713E3"/>
    <w:rsid w:val="00A73087"/>
    <w:rsid w:val="00A759A3"/>
    <w:rsid w:val="00A76DC7"/>
    <w:rsid w:val="00A76E70"/>
    <w:rsid w:val="00A76EE6"/>
    <w:rsid w:val="00A77E7C"/>
    <w:rsid w:val="00A80055"/>
    <w:rsid w:val="00A801D3"/>
    <w:rsid w:val="00A80A6E"/>
    <w:rsid w:val="00A80BCF"/>
    <w:rsid w:val="00A81723"/>
    <w:rsid w:val="00A81ED3"/>
    <w:rsid w:val="00A82B56"/>
    <w:rsid w:val="00A82DEC"/>
    <w:rsid w:val="00A83613"/>
    <w:rsid w:val="00A84063"/>
    <w:rsid w:val="00A84156"/>
    <w:rsid w:val="00A84328"/>
    <w:rsid w:val="00A85208"/>
    <w:rsid w:val="00A86144"/>
    <w:rsid w:val="00A8670C"/>
    <w:rsid w:val="00A87010"/>
    <w:rsid w:val="00A8705D"/>
    <w:rsid w:val="00A91635"/>
    <w:rsid w:val="00A91A53"/>
    <w:rsid w:val="00A94F37"/>
    <w:rsid w:val="00A95FC5"/>
    <w:rsid w:val="00A97490"/>
    <w:rsid w:val="00AA0157"/>
    <w:rsid w:val="00AA03E9"/>
    <w:rsid w:val="00AA31AB"/>
    <w:rsid w:val="00AA348E"/>
    <w:rsid w:val="00AA4003"/>
    <w:rsid w:val="00AA4268"/>
    <w:rsid w:val="00AA4316"/>
    <w:rsid w:val="00AA47A3"/>
    <w:rsid w:val="00AA5AF5"/>
    <w:rsid w:val="00AA6915"/>
    <w:rsid w:val="00AA6970"/>
    <w:rsid w:val="00AA71F7"/>
    <w:rsid w:val="00AA78AD"/>
    <w:rsid w:val="00AB0687"/>
    <w:rsid w:val="00AB06CE"/>
    <w:rsid w:val="00AB09FD"/>
    <w:rsid w:val="00AB0E15"/>
    <w:rsid w:val="00AB2F88"/>
    <w:rsid w:val="00AB3997"/>
    <w:rsid w:val="00AB4CFC"/>
    <w:rsid w:val="00AB5BC9"/>
    <w:rsid w:val="00AB5F1E"/>
    <w:rsid w:val="00AB765A"/>
    <w:rsid w:val="00AC00F8"/>
    <w:rsid w:val="00AC0474"/>
    <w:rsid w:val="00AC12E6"/>
    <w:rsid w:val="00AC1A08"/>
    <w:rsid w:val="00AC3ECE"/>
    <w:rsid w:val="00AC4A49"/>
    <w:rsid w:val="00AC4AD4"/>
    <w:rsid w:val="00AC5D06"/>
    <w:rsid w:val="00AC6351"/>
    <w:rsid w:val="00AC73D2"/>
    <w:rsid w:val="00AC76CB"/>
    <w:rsid w:val="00AD0CD5"/>
    <w:rsid w:val="00AD1446"/>
    <w:rsid w:val="00AD35CA"/>
    <w:rsid w:val="00AD3A95"/>
    <w:rsid w:val="00AD4C90"/>
    <w:rsid w:val="00AD503D"/>
    <w:rsid w:val="00AD6095"/>
    <w:rsid w:val="00AD6D1B"/>
    <w:rsid w:val="00AE12D3"/>
    <w:rsid w:val="00AE25A4"/>
    <w:rsid w:val="00AE28C4"/>
    <w:rsid w:val="00AE358B"/>
    <w:rsid w:val="00AE3645"/>
    <w:rsid w:val="00AE3C9D"/>
    <w:rsid w:val="00AE5476"/>
    <w:rsid w:val="00AE6204"/>
    <w:rsid w:val="00AE62C8"/>
    <w:rsid w:val="00AF01CA"/>
    <w:rsid w:val="00AF0D02"/>
    <w:rsid w:val="00AF2E5F"/>
    <w:rsid w:val="00AF3A1F"/>
    <w:rsid w:val="00AF454E"/>
    <w:rsid w:val="00AF4590"/>
    <w:rsid w:val="00AF4B3E"/>
    <w:rsid w:val="00AF5767"/>
    <w:rsid w:val="00AF581C"/>
    <w:rsid w:val="00AF6154"/>
    <w:rsid w:val="00AF6445"/>
    <w:rsid w:val="00AF6903"/>
    <w:rsid w:val="00B01084"/>
    <w:rsid w:val="00B011BA"/>
    <w:rsid w:val="00B054A7"/>
    <w:rsid w:val="00B059D2"/>
    <w:rsid w:val="00B07C1F"/>
    <w:rsid w:val="00B07E0D"/>
    <w:rsid w:val="00B07E29"/>
    <w:rsid w:val="00B10181"/>
    <w:rsid w:val="00B115CA"/>
    <w:rsid w:val="00B156DA"/>
    <w:rsid w:val="00B1695B"/>
    <w:rsid w:val="00B16B60"/>
    <w:rsid w:val="00B17E58"/>
    <w:rsid w:val="00B2111F"/>
    <w:rsid w:val="00B21978"/>
    <w:rsid w:val="00B21DF0"/>
    <w:rsid w:val="00B22A04"/>
    <w:rsid w:val="00B24600"/>
    <w:rsid w:val="00B26376"/>
    <w:rsid w:val="00B26AEE"/>
    <w:rsid w:val="00B26EBB"/>
    <w:rsid w:val="00B278D0"/>
    <w:rsid w:val="00B27978"/>
    <w:rsid w:val="00B30B12"/>
    <w:rsid w:val="00B320C7"/>
    <w:rsid w:val="00B327CA"/>
    <w:rsid w:val="00B32A96"/>
    <w:rsid w:val="00B33B0D"/>
    <w:rsid w:val="00B33BFA"/>
    <w:rsid w:val="00B33D3F"/>
    <w:rsid w:val="00B33DB6"/>
    <w:rsid w:val="00B3442D"/>
    <w:rsid w:val="00B35C7E"/>
    <w:rsid w:val="00B36B7F"/>
    <w:rsid w:val="00B36CDC"/>
    <w:rsid w:val="00B36F69"/>
    <w:rsid w:val="00B37BEE"/>
    <w:rsid w:val="00B41067"/>
    <w:rsid w:val="00B43316"/>
    <w:rsid w:val="00B4706C"/>
    <w:rsid w:val="00B502F7"/>
    <w:rsid w:val="00B53F83"/>
    <w:rsid w:val="00B54A90"/>
    <w:rsid w:val="00B56B2B"/>
    <w:rsid w:val="00B56BD9"/>
    <w:rsid w:val="00B5739E"/>
    <w:rsid w:val="00B607F5"/>
    <w:rsid w:val="00B6197A"/>
    <w:rsid w:val="00B61CD0"/>
    <w:rsid w:val="00B62047"/>
    <w:rsid w:val="00B66596"/>
    <w:rsid w:val="00B667A5"/>
    <w:rsid w:val="00B66872"/>
    <w:rsid w:val="00B66F7D"/>
    <w:rsid w:val="00B67982"/>
    <w:rsid w:val="00B7140F"/>
    <w:rsid w:val="00B71927"/>
    <w:rsid w:val="00B71D6F"/>
    <w:rsid w:val="00B730AC"/>
    <w:rsid w:val="00B73906"/>
    <w:rsid w:val="00B739DA"/>
    <w:rsid w:val="00B741BF"/>
    <w:rsid w:val="00B751F4"/>
    <w:rsid w:val="00B7610F"/>
    <w:rsid w:val="00B77750"/>
    <w:rsid w:val="00B80B06"/>
    <w:rsid w:val="00B8250A"/>
    <w:rsid w:val="00B8510E"/>
    <w:rsid w:val="00B85276"/>
    <w:rsid w:val="00B905D8"/>
    <w:rsid w:val="00B90DD2"/>
    <w:rsid w:val="00B926ED"/>
    <w:rsid w:val="00B92733"/>
    <w:rsid w:val="00B92988"/>
    <w:rsid w:val="00B9404F"/>
    <w:rsid w:val="00B95D99"/>
    <w:rsid w:val="00B968A9"/>
    <w:rsid w:val="00B96DF3"/>
    <w:rsid w:val="00B97DF0"/>
    <w:rsid w:val="00BA040B"/>
    <w:rsid w:val="00BA052E"/>
    <w:rsid w:val="00BA31DC"/>
    <w:rsid w:val="00BA4CCF"/>
    <w:rsid w:val="00BA4E90"/>
    <w:rsid w:val="00BA4FE4"/>
    <w:rsid w:val="00BA65FB"/>
    <w:rsid w:val="00BA6997"/>
    <w:rsid w:val="00BB01D4"/>
    <w:rsid w:val="00BB08AD"/>
    <w:rsid w:val="00BB0B69"/>
    <w:rsid w:val="00BB0FA0"/>
    <w:rsid w:val="00BB144E"/>
    <w:rsid w:val="00BB17BF"/>
    <w:rsid w:val="00BB3989"/>
    <w:rsid w:val="00BB45F8"/>
    <w:rsid w:val="00BC1DA1"/>
    <w:rsid w:val="00BC2BDB"/>
    <w:rsid w:val="00BC3242"/>
    <w:rsid w:val="00BC3387"/>
    <w:rsid w:val="00BC4501"/>
    <w:rsid w:val="00BC466C"/>
    <w:rsid w:val="00BC6C7C"/>
    <w:rsid w:val="00BD0A6F"/>
    <w:rsid w:val="00BD4485"/>
    <w:rsid w:val="00BD6DA2"/>
    <w:rsid w:val="00BD7911"/>
    <w:rsid w:val="00BE01FD"/>
    <w:rsid w:val="00BE16AB"/>
    <w:rsid w:val="00BE1B3A"/>
    <w:rsid w:val="00BE2C88"/>
    <w:rsid w:val="00BE35DA"/>
    <w:rsid w:val="00BE4762"/>
    <w:rsid w:val="00BE51AC"/>
    <w:rsid w:val="00BE6FE3"/>
    <w:rsid w:val="00BF1750"/>
    <w:rsid w:val="00BF1FF2"/>
    <w:rsid w:val="00BF2881"/>
    <w:rsid w:val="00BF3650"/>
    <w:rsid w:val="00BF552E"/>
    <w:rsid w:val="00C00128"/>
    <w:rsid w:val="00C01664"/>
    <w:rsid w:val="00C02B1E"/>
    <w:rsid w:val="00C04E99"/>
    <w:rsid w:val="00C05F99"/>
    <w:rsid w:val="00C06421"/>
    <w:rsid w:val="00C070ED"/>
    <w:rsid w:val="00C10D7D"/>
    <w:rsid w:val="00C10E26"/>
    <w:rsid w:val="00C11E8B"/>
    <w:rsid w:val="00C13151"/>
    <w:rsid w:val="00C13CF4"/>
    <w:rsid w:val="00C15597"/>
    <w:rsid w:val="00C15E5E"/>
    <w:rsid w:val="00C15F21"/>
    <w:rsid w:val="00C16C2B"/>
    <w:rsid w:val="00C173BB"/>
    <w:rsid w:val="00C17AB5"/>
    <w:rsid w:val="00C17D8A"/>
    <w:rsid w:val="00C217D8"/>
    <w:rsid w:val="00C219AE"/>
    <w:rsid w:val="00C24859"/>
    <w:rsid w:val="00C24FE8"/>
    <w:rsid w:val="00C25318"/>
    <w:rsid w:val="00C256AB"/>
    <w:rsid w:val="00C25AD7"/>
    <w:rsid w:val="00C304EC"/>
    <w:rsid w:val="00C3330A"/>
    <w:rsid w:val="00C334A9"/>
    <w:rsid w:val="00C34367"/>
    <w:rsid w:val="00C34DD4"/>
    <w:rsid w:val="00C37605"/>
    <w:rsid w:val="00C40800"/>
    <w:rsid w:val="00C413D6"/>
    <w:rsid w:val="00C41F8E"/>
    <w:rsid w:val="00C42A63"/>
    <w:rsid w:val="00C4331B"/>
    <w:rsid w:val="00C4527E"/>
    <w:rsid w:val="00C47F1C"/>
    <w:rsid w:val="00C51890"/>
    <w:rsid w:val="00C52EF1"/>
    <w:rsid w:val="00C532D0"/>
    <w:rsid w:val="00C54574"/>
    <w:rsid w:val="00C55755"/>
    <w:rsid w:val="00C56C9E"/>
    <w:rsid w:val="00C6072C"/>
    <w:rsid w:val="00C608BE"/>
    <w:rsid w:val="00C613E9"/>
    <w:rsid w:val="00C61D03"/>
    <w:rsid w:val="00C634A9"/>
    <w:rsid w:val="00C63FE7"/>
    <w:rsid w:val="00C650A8"/>
    <w:rsid w:val="00C663A6"/>
    <w:rsid w:val="00C7083B"/>
    <w:rsid w:val="00C71461"/>
    <w:rsid w:val="00C7192C"/>
    <w:rsid w:val="00C72627"/>
    <w:rsid w:val="00C726D9"/>
    <w:rsid w:val="00C752AF"/>
    <w:rsid w:val="00C779EF"/>
    <w:rsid w:val="00C80316"/>
    <w:rsid w:val="00C812D3"/>
    <w:rsid w:val="00C821CC"/>
    <w:rsid w:val="00C8223C"/>
    <w:rsid w:val="00C82C54"/>
    <w:rsid w:val="00C82ED5"/>
    <w:rsid w:val="00C845C5"/>
    <w:rsid w:val="00C8502E"/>
    <w:rsid w:val="00C85A33"/>
    <w:rsid w:val="00C91683"/>
    <w:rsid w:val="00C9185A"/>
    <w:rsid w:val="00C918E5"/>
    <w:rsid w:val="00C91A64"/>
    <w:rsid w:val="00C91F34"/>
    <w:rsid w:val="00C92688"/>
    <w:rsid w:val="00C941C9"/>
    <w:rsid w:val="00C94E09"/>
    <w:rsid w:val="00C97429"/>
    <w:rsid w:val="00C9783A"/>
    <w:rsid w:val="00CA0037"/>
    <w:rsid w:val="00CA0E54"/>
    <w:rsid w:val="00CA29B1"/>
    <w:rsid w:val="00CA2EAE"/>
    <w:rsid w:val="00CA582E"/>
    <w:rsid w:val="00CA6330"/>
    <w:rsid w:val="00CA710E"/>
    <w:rsid w:val="00CA753A"/>
    <w:rsid w:val="00CB0B5C"/>
    <w:rsid w:val="00CB45E6"/>
    <w:rsid w:val="00CB64D5"/>
    <w:rsid w:val="00CB7913"/>
    <w:rsid w:val="00CC462D"/>
    <w:rsid w:val="00CC6B34"/>
    <w:rsid w:val="00CD1639"/>
    <w:rsid w:val="00CD1882"/>
    <w:rsid w:val="00CD1B57"/>
    <w:rsid w:val="00CD4962"/>
    <w:rsid w:val="00CD50A8"/>
    <w:rsid w:val="00CD69C7"/>
    <w:rsid w:val="00CD6CCF"/>
    <w:rsid w:val="00CE0B48"/>
    <w:rsid w:val="00CE1773"/>
    <w:rsid w:val="00CE1F94"/>
    <w:rsid w:val="00CE33E9"/>
    <w:rsid w:val="00CE430C"/>
    <w:rsid w:val="00CE5758"/>
    <w:rsid w:val="00CE7365"/>
    <w:rsid w:val="00CF2DC9"/>
    <w:rsid w:val="00CF4824"/>
    <w:rsid w:val="00CF587C"/>
    <w:rsid w:val="00CF7096"/>
    <w:rsid w:val="00CF74AA"/>
    <w:rsid w:val="00D01AFB"/>
    <w:rsid w:val="00D01B11"/>
    <w:rsid w:val="00D02A67"/>
    <w:rsid w:val="00D02AC6"/>
    <w:rsid w:val="00D02EAD"/>
    <w:rsid w:val="00D0361D"/>
    <w:rsid w:val="00D03B57"/>
    <w:rsid w:val="00D0572C"/>
    <w:rsid w:val="00D063C4"/>
    <w:rsid w:val="00D102A1"/>
    <w:rsid w:val="00D107EB"/>
    <w:rsid w:val="00D11A9B"/>
    <w:rsid w:val="00D11E66"/>
    <w:rsid w:val="00D126FD"/>
    <w:rsid w:val="00D13231"/>
    <w:rsid w:val="00D17891"/>
    <w:rsid w:val="00D20696"/>
    <w:rsid w:val="00D20B48"/>
    <w:rsid w:val="00D216D5"/>
    <w:rsid w:val="00D2312F"/>
    <w:rsid w:val="00D25BCE"/>
    <w:rsid w:val="00D27EC9"/>
    <w:rsid w:val="00D31E27"/>
    <w:rsid w:val="00D35CCC"/>
    <w:rsid w:val="00D36E3A"/>
    <w:rsid w:val="00D40300"/>
    <w:rsid w:val="00D43605"/>
    <w:rsid w:val="00D43DB5"/>
    <w:rsid w:val="00D451E9"/>
    <w:rsid w:val="00D45536"/>
    <w:rsid w:val="00D47C0D"/>
    <w:rsid w:val="00D52065"/>
    <w:rsid w:val="00D540E2"/>
    <w:rsid w:val="00D56293"/>
    <w:rsid w:val="00D565B1"/>
    <w:rsid w:val="00D56816"/>
    <w:rsid w:val="00D5696B"/>
    <w:rsid w:val="00D5696C"/>
    <w:rsid w:val="00D618D9"/>
    <w:rsid w:val="00D637B8"/>
    <w:rsid w:val="00D63AB9"/>
    <w:rsid w:val="00D63BA3"/>
    <w:rsid w:val="00D647CA"/>
    <w:rsid w:val="00D653BC"/>
    <w:rsid w:val="00D66140"/>
    <w:rsid w:val="00D66263"/>
    <w:rsid w:val="00D6751E"/>
    <w:rsid w:val="00D70FE0"/>
    <w:rsid w:val="00D76D06"/>
    <w:rsid w:val="00D77F8C"/>
    <w:rsid w:val="00D81FED"/>
    <w:rsid w:val="00D82654"/>
    <w:rsid w:val="00D82AEB"/>
    <w:rsid w:val="00D837C1"/>
    <w:rsid w:val="00D8475F"/>
    <w:rsid w:val="00D86642"/>
    <w:rsid w:val="00D87020"/>
    <w:rsid w:val="00D87BEE"/>
    <w:rsid w:val="00D90135"/>
    <w:rsid w:val="00D9026C"/>
    <w:rsid w:val="00D90306"/>
    <w:rsid w:val="00D92ECC"/>
    <w:rsid w:val="00D94674"/>
    <w:rsid w:val="00D95149"/>
    <w:rsid w:val="00D961D4"/>
    <w:rsid w:val="00D96221"/>
    <w:rsid w:val="00DA07F4"/>
    <w:rsid w:val="00DA2946"/>
    <w:rsid w:val="00DA4E0C"/>
    <w:rsid w:val="00DA5966"/>
    <w:rsid w:val="00DA748C"/>
    <w:rsid w:val="00DB08F8"/>
    <w:rsid w:val="00DB097E"/>
    <w:rsid w:val="00DB13CC"/>
    <w:rsid w:val="00DB13FA"/>
    <w:rsid w:val="00DB1877"/>
    <w:rsid w:val="00DB2A94"/>
    <w:rsid w:val="00DB2F6A"/>
    <w:rsid w:val="00DB42F1"/>
    <w:rsid w:val="00DB486F"/>
    <w:rsid w:val="00DB4B92"/>
    <w:rsid w:val="00DB54CB"/>
    <w:rsid w:val="00DB746B"/>
    <w:rsid w:val="00DC00ED"/>
    <w:rsid w:val="00DC04CC"/>
    <w:rsid w:val="00DC0B2A"/>
    <w:rsid w:val="00DC1D68"/>
    <w:rsid w:val="00DC2095"/>
    <w:rsid w:val="00DC2F98"/>
    <w:rsid w:val="00DC3022"/>
    <w:rsid w:val="00DC48EA"/>
    <w:rsid w:val="00DD1580"/>
    <w:rsid w:val="00DD2AD0"/>
    <w:rsid w:val="00DD2F11"/>
    <w:rsid w:val="00DE0DA0"/>
    <w:rsid w:val="00DE355C"/>
    <w:rsid w:val="00DE4393"/>
    <w:rsid w:val="00DF1471"/>
    <w:rsid w:val="00DF1788"/>
    <w:rsid w:val="00DF1DE1"/>
    <w:rsid w:val="00DF2209"/>
    <w:rsid w:val="00DF26E5"/>
    <w:rsid w:val="00DF29B2"/>
    <w:rsid w:val="00DF5B1F"/>
    <w:rsid w:val="00E01FB8"/>
    <w:rsid w:val="00E02966"/>
    <w:rsid w:val="00E061B2"/>
    <w:rsid w:val="00E0624E"/>
    <w:rsid w:val="00E0731C"/>
    <w:rsid w:val="00E07C21"/>
    <w:rsid w:val="00E10703"/>
    <w:rsid w:val="00E10A2F"/>
    <w:rsid w:val="00E11325"/>
    <w:rsid w:val="00E11AD0"/>
    <w:rsid w:val="00E12F1C"/>
    <w:rsid w:val="00E13F5F"/>
    <w:rsid w:val="00E20F8B"/>
    <w:rsid w:val="00E2106A"/>
    <w:rsid w:val="00E2120E"/>
    <w:rsid w:val="00E21488"/>
    <w:rsid w:val="00E25E42"/>
    <w:rsid w:val="00E265AA"/>
    <w:rsid w:val="00E27F04"/>
    <w:rsid w:val="00E32BCA"/>
    <w:rsid w:val="00E341CC"/>
    <w:rsid w:val="00E348BC"/>
    <w:rsid w:val="00E36529"/>
    <w:rsid w:val="00E367A3"/>
    <w:rsid w:val="00E406BB"/>
    <w:rsid w:val="00E40997"/>
    <w:rsid w:val="00E40D2C"/>
    <w:rsid w:val="00E4134B"/>
    <w:rsid w:val="00E4164D"/>
    <w:rsid w:val="00E44458"/>
    <w:rsid w:val="00E44C2B"/>
    <w:rsid w:val="00E44EA4"/>
    <w:rsid w:val="00E450F6"/>
    <w:rsid w:val="00E46D0C"/>
    <w:rsid w:val="00E47211"/>
    <w:rsid w:val="00E5161F"/>
    <w:rsid w:val="00E51871"/>
    <w:rsid w:val="00E5484E"/>
    <w:rsid w:val="00E55F31"/>
    <w:rsid w:val="00E566CE"/>
    <w:rsid w:val="00E56878"/>
    <w:rsid w:val="00E56D47"/>
    <w:rsid w:val="00E60ACE"/>
    <w:rsid w:val="00E620B8"/>
    <w:rsid w:val="00E62C1A"/>
    <w:rsid w:val="00E64E5C"/>
    <w:rsid w:val="00E65F2F"/>
    <w:rsid w:val="00E67457"/>
    <w:rsid w:val="00E70267"/>
    <w:rsid w:val="00E7179D"/>
    <w:rsid w:val="00E73F77"/>
    <w:rsid w:val="00E74641"/>
    <w:rsid w:val="00E7581C"/>
    <w:rsid w:val="00E772B6"/>
    <w:rsid w:val="00E77FBD"/>
    <w:rsid w:val="00E809AE"/>
    <w:rsid w:val="00E8300D"/>
    <w:rsid w:val="00E83809"/>
    <w:rsid w:val="00E83902"/>
    <w:rsid w:val="00E83B0F"/>
    <w:rsid w:val="00E83D9B"/>
    <w:rsid w:val="00E871AC"/>
    <w:rsid w:val="00E871E7"/>
    <w:rsid w:val="00E87900"/>
    <w:rsid w:val="00E93981"/>
    <w:rsid w:val="00E94807"/>
    <w:rsid w:val="00E956CD"/>
    <w:rsid w:val="00E963CC"/>
    <w:rsid w:val="00EA06E8"/>
    <w:rsid w:val="00EA15D5"/>
    <w:rsid w:val="00EA2910"/>
    <w:rsid w:val="00EA29FD"/>
    <w:rsid w:val="00EA394D"/>
    <w:rsid w:val="00EA44B4"/>
    <w:rsid w:val="00EA483B"/>
    <w:rsid w:val="00EA49F6"/>
    <w:rsid w:val="00EA4D08"/>
    <w:rsid w:val="00EA4F44"/>
    <w:rsid w:val="00EA5781"/>
    <w:rsid w:val="00EA5820"/>
    <w:rsid w:val="00EA6433"/>
    <w:rsid w:val="00EA7468"/>
    <w:rsid w:val="00EA77D5"/>
    <w:rsid w:val="00EA7CCB"/>
    <w:rsid w:val="00EB04B1"/>
    <w:rsid w:val="00EB0D03"/>
    <w:rsid w:val="00EB109F"/>
    <w:rsid w:val="00EB27CA"/>
    <w:rsid w:val="00EB4984"/>
    <w:rsid w:val="00EB7620"/>
    <w:rsid w:val="00EB7806"/>
    <w:rsid w:val="00EB7D93"/>
    <w:rsid w:val="00EC3AFE"/>
    <w:rsid w:val="00EC3D97"/>
    <w:rsid w:val="00EC3EF8"/>
    <w:rsid w:val="00ED0ACE"/>
    <w:rsid w:val="00ED0BDE"/>
    <w:rsid w:val="00ED1C55"/>
    <w:rsid w:val="00ED47F9"/>
    <w:rsid w:val="00ED4C83"/>
    <w:rsid w:val="00ED5F60"/>
    <w:rsid w:val="00EE078D"/>
    <w:rsid w:val="00EE0C44"/>
    <w:rsid w:val="00EE14C4"/>
    <w:rsid w:val="00EE2343"/>
    <w:rsid w:val="00EE23D4"/>
    <w:rsid w:val="00EE2AC2"/>
    <w:rsid w:val="00EE3379"/>
    <w:rsid w:val="00EE3F11"/>
    <w:rsid w:val="00EE4C9B"/>
    <w:rsid w:val="00EE6C97"/>
    <w:rsid w:val="00EE75C3"/>
    <w:rsid w:val="00EE7DAC"/>
    <w:rsid w:val="00EF20C7"/>
    <w:rsid w:val="00EF3B91"/>
    <w:rsid w:val="00EF573B"/>
    <w:rsid w:val="00EF5865"/>
    <w:rsid w:val="00EF6619"/>
    <w:rsid w:val="00EF728F"/>
    <w:rsid w:val="00F00219"/>
    <w:rsid w:val="00F04179"/>
    <w:rsid w:val="00F0713D"/>
    <w:rsid w:val="00F102C3"/>
    <w:rsid w:val="00F10B39"/>
    <w:rsid w:val="00F1156E"/>
    <w:rsid w:val="00F11959"/>
    <w:rsid w:val="00F12297"/>
    <w:rsid w:val="00F1269D"/>
    <w:rsid w:val="00F12A54"/>
    <w:rsid w:val="00F13697"/>
    <w:rsid w:val="00F14451"/>
    <w:rsid w:val="00F150FE"/>
    <w:rsid w:val="00F15C58"/>
    <w:rsid w:val="00F17877"/>
    <w:rsid w:val="00F22917"/>
    <w:rsid w:val="00F22944"/>
    <w:rsid w:val="00F23B51"/>
    <w:rsid w:val="00F25285"/>
    <w:rsid w:val="00F25302"/>
    <w:rsid w:val="00F303C6"/>
    <w:rsid w:val="00F342C2"/>
    <w:rsid w:val="00F34903"/>
    <w:rsid w:val="00F36D10"/>
    <w:rsid w:val="00F40615"/>
    <w:rsid w:val="00F44A16"/>
    <w:rsid w:val="00F455D8"/>
    <w:rsid w:val="00F47D41"/>
    <w:rsid w:val="00F50882"/>
    <w:rsid w:val="00F51472"/>
    <w:rsid w:val="00F5219A"/>
    <w:rsid w:val="00F52F66"/>
    <w:rsid w:val="00F544AA"/>
    <w:rsid w:val="00F5506E"/>
    <w:rsid w:val="00F554A4"/>
    <w:rsid w:val="00F56F0F"/>
    <w:rsid w:val="00F6073E"/>
    <w:rsid w:val="00F60771"/>
    <w:rsid w:val="00F61DBB"/>
    <w:rsid w:val="00F62D3F"/>
    <w:rsid w:val="00F641F2"/>
    <w:rsid w:val="00F66336"/>
    <w:rsid w:val="00F66601"/>
    <w:rsid w:val="00F67311"/>
    <w:rsid w:val="00F67C97"/>
    <w:rsid w:val="00F709D0"/>
    <w:rsid w:val="00F7104C"/>
    <w:rsid w:val="00F71688"/>
    <w:rsid w:val="00F71E87"/>
    <w:rsid w:val="00F730C8"/>
    <w:rsid w:val="00F732E9"/>
    <w:rsid w:val="00F73755"/>
    <w:rsid w:val="00F75489"/>
    <w:rsid w:val="00F8005E"/>
    <w:rsid w:val="00F80E4C"/>
    <w:rsid w:val="00F81CC5"/>
    <w:rsid w:val="00F82D4C"/>
    <w:rsid w:val="00F82FA3"/>
    <w:rsid w:val="00F84DDD"/>
    <w:rsid w:val="00F858D5"/>
    <w:rsid w:val="00F86C05"/>
    <w:rsid w:val="00F87BBD"/>
    <w:rsid w:val="00F87E13"/>
    <w:rsid w:val="00F91674"/>
    <w:rsid w:val="00F92275"/>
    <w:rsid w:val="00F922BB"/>
    <w:rsid w:val="00F92693"/>
    <w:rsid w:val="00F92877"/>
    <w:rsid w:val="00F942FB"/>
    <w:rsid w:val="00F94ABB"/>
    <w:rsid w:val="00F956E4"/>
    <w:rsid w:val="00F95E17"/>
    <w:rsid w:val="00F97E37"/>
    <w:rsid w:val="00FA22F5"/>
    <w:rsid w:val="00FA3774"/>
    <w:rsid w:val="00FA5E46"/>
    <w:rsid w:val="00FB193F"/>
    <w:rsid w:val="00FB7CDD"/>
    <w:rsid w:val="00FC0AC9"/>
    <w:rsid w:val="00FC248D"/>
    <w:rsid w:val="00FC2884"/>
    <w:rsid w:val="00FC31E7"/>
    <w:rsid w:val="00FC3895"/>
    <w:rsid w:val="00FC442E"/>
    <w:rsid w:val="00FC54D1"/>
    <w:rsid w:val="00FC691E"/>
    <w:rsid w:val="00FD0390"/>
    <w:rsid w:val="00FD09E8"/>
    <w:rsid w:val="00FD357A"/>
    <w:rsid w:val="00FD3AB5"/>
    <w:rsid w:val="00FD4319"/>
    <w:rsid w:val="00FD5504"/>
    <w:rsid w:val="00FD58EF"/>
    <w:rsid w:val="00FD7927"/>
    <w:rsid w:val="00FD7A2A"/>
    <w:rsid w:val="00FE016D"/>
    <w:rsid w:val="00FE03B4"/>
    <w:rsid w:val="00FE18F9"/>
    <w:rsid w:val="00FE32C1"/>
    <w:rsid w:val="00FE4FE7"/>
    <w:rsid w:val="00FE5045"/>
    <w:rsid w:val="00FE5D2A"/>
    <w:rsid w:val="00FE74FA"/>
    <w:rsid w:val="00FE7C84"/>
    <w:rsid w:val="00FF4E60"/>
    <w:rsid w:val="00FF53E0"/>
    <w:rsid w:val="041FEB04"/>
    <w:rsid w:val="15E029A9"/>
    <w:rsid w:val="1AB243DA"/>
    <w:rsid w:val="46D4C11E"/>
    <w:rsid w:val="7D1F3C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393825"/>
  <w15:docId w15:val="{E85C0F5C-CDC7-4952-BE59-D4778A309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682"/>
    <w:pPr>
      <w:spacing w:after="0" w:line="240" w:lineRule="auto"/>
    </w:pPr>
    <w:rPr>
      <w:rFonts w:ascii="Calibri" w:eastAsia="Times New Roman" w:hAnsi="Calibri" w:cs="Times New Roman"/>
    </w:rPr>
  </w:style>
  <w:style w:type="paragraph" w:styleId="Heading1">
    <w:name w:val="heading 1"/>
    <w:basedOn w:val="Normal"/>
    <w:next w:val="Normal"/>
    <w:link w:val="Heading1Char"/>
    <w:qFormat/>
    <w:rsid w:val="009A4682"/>
    <w:pPr>
      <w:keepNext/>
      <w:numPr>
        <w:numId w:val="1"/>
      </w:numPr>
      <w:spacing w:before="360" w:after="120"/>
      <w:jc w:val="both"/>
      <w:outlineLvl w:val="0"/>
    </w:pPr>
    <w:rPr>
      <w:rFonts w:ascii="Times New Roman" w:hAnsi="Times New Roman"/>
      <w:b/>
      <w:sz w:val="24"/>
      <w:szCs w:val="20"/>
    </w:rPr>
  </w:style>
  <w:style w:type="paragraph" w:styleId="Heading2">
    <w:name w:val="heading 2"/>
    <w:basedOn w:val="Normal"/>
    <w:next w:val="Normal"/>
    <w:link w:val="Heading2Char"/>
    <w:qFormat/>
    <w:rsid w:val="009A4682"/>
    <w:pPr>
      <w:numPr>
        <w:ilvl w:val="1"/>
        <w:numId w:val="1"/>
      </w:numPr>
      <w:jc w:val="both"/>
      <w:outlineLvl w:val="1"/>
    </w:pPr>
    <w:rPr>
      <w:rFonts w:ascii="Times New Roman" w:hAnsi="Times New Roman"/>
      <w:color w:val="000000"/>
      <w:sz w:val="24"/>
      <w:szCs w:val="20"/>
    </w:rPr>
  </w:style>
  <w:style w:type="paragraph" w:styleId="Heading3">
    <w:name w:val="heading 3"/>
    <w:basedOn w:val="Normal"/>
    <w:next w:val="Normal"/>
    <w:link w:val="Heading3Char"/>
    <w:qFormat/>
    <w:rsid w:val="009A4682"/>
    <w:pPr>
      <w:numPr>
        <w:ilvl w:val="2"/>
        <w:numId w:val="1"/>
      </w:numPr>
      <w:jc w:val="both"/>
      <w:outlineLvl w:val="2"/>
    </w:pPr>
    <w:rPr>
      <w:rFonts w:ascii="Times New Roman" w:hAnsi="Times New Roman"/>
      <w:color w:val="000000"/>
      <w:sz w:val="24"/>
      <w:szCs w:val="20"/>
    </w:rPr>
  </w:style>
  <w:style w:type="paragraph" w:styleId="Heading4">
    <w:name w:val="heading 4"/>
    <w:aliases w:val="Heading 4 Char Char Char Char"/>
    <w:basedOn w:val="Normal"/>
    <w:next w:val="Normal"/>
    <w:link w:val="Heading4Char"/>
    <w:qFormat/>
    <w:rsid w:val="009A4682"/>
    <w:pPr>
      <w:numPr>
        <w:ilvl w:val="3"/>
        <w:numId w:val="1"/>
      </w:numPr>
      <w:jc w:val="both"/>
      <w:outlineLvl w:val="3"/>
    </w:pPr>
    <w:rPr>
      <w:rFonts w:ascii="Times New Roman" w:hAnsi="Times New Roman"/>
      <w:sz w:val="24"/>
      <w:szCs w:val="20"/>
    </w:rPr>
  </w:style>
  <w:style w:type="paragraph" w:styleId="Heading5">
    <w:name w:val="heading 5"/>
    <w:basedOn w:val="Normal"/>
    <w:next w:val="Normal"/>
    <w:link w:val="Heading5Char"/>
    <w:qFormat/>
    <w:rsid w:val="009A4682"/>
    <w:pPr>
      <w:keepNext/>
      <w:numPr>
        <w:ilvl w:val="4"/>
        <w:numId w:val="1"/>
      </w:numPr>
      <w:outlineLvl w:val="4"/>
    </w:pPr>
    <w:rPr>
      <w:rFonts w:ascii="Times New Roman" w:hAnsi="Times New Roman"/>
      <w:sz w:val="24"/>
      <w:szCs w:val="20"/>
    </w:rPr>
  </w:style>
  <w:style w:type="paragraph" w:styleId="Heading6">
    <w:name w:val="heading 6"/>
    <w:basedOn w:val="Normal"/>
    <w:next w:val="Normal"/>
    <w:link w:val="Heading6Char"/>
    <w:qFormat/>
    <w:rsid w:val="009A4682"/>
    <w:pPr>
      <w:keepNext/>
      <w:numPr>
        <w:ilvl w:val="5"/>
        <w:numId w:val="1"/>
      </w:numPr>
      <w:outlineLvl w:val="5"/>
    </w:pPr>
    <w:rPr>
      <w:rFonts w:ascii="Times New Roman" w:hAnsi="Times New Roman"/>
      <w:b/>
      <w:i/>
      <w:sz w:val="24"/>
      <w:szCs w:val="20"/>
    </w:rPr>
  </w:style>
  <w:style w:type="paragraph" w:styleId="Heading7">
    <w:name w:val="heading 7"/>
    <w:basedOn w:val="Normal"/>
    <w:next w:val="Normal"/>
    <w:link w:val="Heading7Char"/>
    <w:qFormat/>
    <w:rsid w:val="009A4682"/>
    <w:pPr>
      <w:keepNext/>
      <w:numPr>
        <w:ilvl w:val="6"/>
        <w:numId w:val="1"/>
      </w:numPr>
      <w:jc w:val="both"/>
      <w:outlineLvl w:val="6"/>
    </w:pPr>
    <w:rPr>
      <w:rFonts w:ascii="Times New Roman" w:hAnsi="Times New Roman"/>
      <w:color w:val="000000"/>
      <w:sz w:val="24"/>
      <w:szCs w:val="20"/>
    </w:rPr>
  </w:style>
  <w:style w:type="paragraph" w:styleId="Heading8">
    <w:name w:val="heading 8"/>
    <w:basedOn w:val="Normal"/>
    <w:next w:val="Normal"/>
    <w:link w:val="Heading8Char"/>
    <w:qFormat/>
    <w:rsid w:val="009A4682"/>
    <w:pPr>
      <w:keepNext/>
      <w:numPr>
        <w:ilvl w:val="7"/>
        <w:numId w:val="1"/>
      </w:numPr>
      <w:jc w:val="both"/>
      <w:outlineLvl w:val="7"/>
    </w:pPr>
    <w:rPr>
      <w:rFonts w:ascii="Times New Roman" w:hAnsi="Times New Roman"/>
      <w:color w:val="FF0000"/>
      <w:sz w:val="24"/>
      <w:szCs w:val="20"/>
    </w:rPr>
  </w:style>
  <w:style w:type="paragraph" w:styleId="Heading9">
    <w:name w:val="heading 9"/>
    <w:basedOn w:val="Normal"/>
    <w:next w:val="Normal"/>
    <w:link w:val="Heading9Char"/>
    <w:qFormat/>
    <w:rsid w:val="009A4682"/>
    <w:pPr>
      <w:keepNext/>
      <w:numPr>
        <w:ilvl w:val="8"/>
        <w:numId w:val="1"/>
      </w:numPr>
      <w:outlineLvl w:val="8"/>
    </w:pPr>
    <w:rPr>
      <w:rFonts w:ascii="Times New Roman" w:hAnsi="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4682"/>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9A4682"/>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9A4682"/>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9A4682"/>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9A468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9A4682"/>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9A4682"/>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9A4682"/>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9A4682"/>
    <w:rPr>
      <w:rFonts w:ascii="Times New Roman" w:eastAsia="Times New Roman" w:hAnsi="Times New Roman" w:cs="Times New Roman"/>
      <w:color w:val="000000"/>
      <w:sz w:val="24"/>
      <w:szCs w:val="20"/>
    </w:rPr>
  </w:style>
  <w:style w:type="paragraph" w:styleId="PlainText">
    <w:name w:val="Plain Text"/>
    <w:basedOn w:val="Normal"/>
    <w:link w:val="PlainTextChar"/>
    <w:uiPriority w:val="99"/>
    <w:semiHidden/>
    <w:unhideWhenUsed/>
    <w:rsid w:val="009A4682"/>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9A4682"/>
    <w:rPr>
      <w:rFonts w:ascii="Courier New" w:eastAsia="Times New Roman" w:hAnsi="Courier New" w:cs="Courier New"/>
      <w:sz w:val="20"/>
      <w:szCs w:val="20"/>
      <w:lang w:val="en-US"/>
    </w:rPr>
  </w:style>
  <w:style w:type="paragraph" w:styleId="FootnoteText">
    <w:name w:val="footnote text"/>
    <w:basedOn w:val="Normal"/>
    <w:link w:val="FootnoteTextChar"/>
    <w:rsid w:val="009A4682"/>
    <w:rPr>
      <w:rFonts w:ascii="Times New Roman" w:hAnsi="Times New Roman"/>
      <w:sz w:val="20"/>
      <w:szCs w:val="20"/>
    </w:rPr>
  </w:style>
  <w:style w:type="character" w:customStyle="1" w:styleId="FootnoteTextChar">
    <w:name w:val="Footnote Text Char"/>
    <w:basedOn w:val="DefaultParagraphFont"/>
    <w:link w:val="FootnoteText"/>
    <w:rsid w:val="009A4682"/>
    <w:rPr>
      <w:rFonts w:ascii="Times New Roman" w:eastAsia="Times New Roman" w:hAnsi="Times New Roman" w:cs="Times New Roman"/>
      <w:sz w:val="20"/>
      <w:szCs w:val="20"/>
      <w:lang w:val="en-US"/>
    </w:rPr>
  </w:style>
  <w:style w:type="character" w:styleId="FootnoteReference">
    <w:name w:val="footnote reference"/>
    <w:aliases w:val="fr"/>
    <w:basedOn w:val="DefaultParagraphFont"/>
    <w:uiPriority w:val="99"/>
    <w:rsid w:val="009A4682"/>
    <w:rPr>
      <w:vertAlign w:val="superscript"/>
    </w:rPr>
  </w:style>
  <w:style w:type="paragraph" w:styleId="BodyTextIndent">
    <w:name w:val="Body Text Indent"/>
    <w:basedOn w:val="Normal"/>
    <w:link w:val="BodyTextIndentChar"/>
    <w:rsid w:val="009A4682"/>
    <w:pPr>
      <w:ind w:firstLine="720"/>
      <w:jc w:val="both"/>
    </w:pPr>
    <w:rPr>
      <w:rFonts w:ascii="Times New Roman" w:hAnsi="Times New Roman"/>
      <w:sz w:val="24"/>
      <w:szCs w:val="20"/>
    </w:rPr>
  </w:style>
  <w:style w:type="character" w:customStyle="1" w:styleId="BodyTextIndentChar">
    <w:name w:val="Body Text Indent Char"/>
    <w:basedOn w:val="DefaultParagraphFont"/>
    <w:link w:val="BodyTextIndent"/>
    <w:rsid w:val="009A4682"/>
    <w:rPr>
      <w:rFonts w:ascii="Times New Roman" w:eastAsia="Times New Roman" w:hAnsi="Times New Roman" w:cs="Times New Roman"/>
      <w:sz w:val="24"/>
      <w:szCs w:val="20"/>
    </w:rPr>
  </w:style>
  <w:style w:type="paragraph" w:styleId="BodyText">
    <w:name w:val="Body Text"/>
    <w:basedOn w:val="Normal"/>
    <w:link w:val="BodyTextChar"/>
    <w:rsid w:val="009A4682"/>
    <w:pPr>
      <w:jc w:val="both"/>
    </w:pPr>
    <w:rPr>
      <w:rFonts w:ascii="Times New Roman" w:hAnsi="Times New Roman"/>
      <w:sz w:val="24"/>
      <w:szCs w:val="20"/>
    </w:rPr>
  </w:style>
  <w:style w:type="character" w:customStyle="1" w:styleId="BodyTextChar">
    <w:name w:val="Body Text Char"/>
    <w:basedOn w:val="DefaultParagraphFont"/>
    <w:link w:val="BodyText"/>
    <w:rsid w:val="009A4682"/>
    <w:rPr>
      <w:rFonts w:ascii="Times New Roman" w:eastAsia="Times New Roman" w:hAnsi="Times New Roman" w:cs="Times New Roman"/>
      <w:sz w:val="24"/>
      <w:szCs w:val="20"/>
    </w:rPr>
  </w:style>
  <w:style w:type="paragraph" w:styleId="Header">
    <w:name w:val="header"/>
    <w:basedOn w:val="Normal"/>
    <w:link w:val="HeaderChar"/>
    <w:uiPriority w:val="99"/>
    <w:rsid w:val="009A4682"/>
    <w:pPr>
      <w:tabs>
        <w:tab w:val="center" w:pos="4153"/>
        <w:tab w:val="right" w:pos="8306"/>
      </w:tabs>
    </w:pPr>
    <w:rPr>
      <w:rFonts w:ascii="Times New Roman" w:hAnsi="Times New Roman"/>
      <w:sz w:val="20"/>
      <w:szCs w:val="20"/>
    </w:rPr>
  </w:style>
  <w:style w:type="character" w:customStyle="1" w:styleId="HeaderChar">
    <w:name w:val="Header Char"/>
    <w:basedOn w:val="DefaultParagraphFont"/>
    <w:link w:val="Header"/>
    <w:uiPriority w:val="99"/>
    <w:rsid w:val="009A4682"/>
    <w:rPr>
      <w:rFonts w:ascii="Times New Roman" w:eastAsia="Times New Roman" w:hAnsi="Times New Roman" w:cs="Times New Roman"/>
      <w:sz w:val="20"/>
      <w:szCs w:val="20"/>
    </w:rPr>
  </w:style>
  <w:style w:type="character" w:styleId="PageNumber">
    <w:name w:val="page number"/>
    <w:basedOn w:val="DefaultParagraphFont"/>
    <w:rsid w:val="009A4682"/>
  </w:style>
  <w:style w:type="paragraph" w:styleId="BodyText2">
    <w:name w:val="Body Text 2"/>
    <w:basedOn w:val="Normal"/>
    <w:link w:val="BodyText2Char"/>
    <w:rsid w:val="009A4682"/>
    <w:rPr>
      <w:rFonts w:ascii="Times New Roman" w:hAnsi="Times New Roman"/>
      <w:sz w:val="24"/>
      <w:szCs w:val="20"/>
    </w:rPr>
  </w:style>
  <w:style w:type="character" w:customStyle="1" w:styleId="BodyText2Char">
    <w:name w:val="Body Text 2 Char"/>
    <w:basedOn w:val="DefaultParagraphFont"/>
    <w:link w:val="BodyText2"/>
    <w:rsid w:val="009A4682"/>
    <w:rPr>
      <w:rFonts w:ascii="Times New Roman" w:eastAsia="Times New Roman" w:hAnsi="Times New Roman" w:cs="Times New Roman"/>
      <w:sz w:val="24"/>
      <w:szCs w:val="20"/>
    </w:rPr>
  </w:style>
  <w:style w:type="paragraph" w:styleId="BodyTextIndent2">
    <w:name w:val="Body Text Indent 2"/>
    <w:basedOn w:val="Normal"/>
    <w:link w:val="BodyTextIndent2Char"/>
    <w:rsid w:val="009A4682"/>
    <w:pPr>
      <w:ind w:firstLine="720"/>
      <w:jc w:val="both"/>
    </w:pPr>
    <w:rPr>
      <w:rFonts w:ascii="Times New Roman" w:hAnsi="Times New Roman"/>
      <w:color w:val="FF0000"/>
      <w:sz w:val="24"/>
      <w:szCs w:val="20"/>
    </w:rPr>
  </w:style>
  <w:style w:type="character" w:customStyle="1" w:styleId="BodyTextIndent2Char">
    <w:name w:val="Body Text Indent 2 Char"/>
    <w:basedOn w:val="DefaultParagraphFont"/>
    <w:link w:val="BodyTextIndent2"/>
    <w:rsid w:val="009A4682"/>
    <w:rPr>
      <w:rFonts w:ascii="Times New Roman" w:eastAsia="Times New Roman" w:hAnsi="Times New Roman" w:cs="Times New Roman"/>
      <w:color w:val="FF0000"/>
      <w:sz w:val="24"/>
      <w:szCs w:val="20"/>
    </w:rPr>
  </w:style>
  <w:style w:type="paragraph" w:styleId="BodyTextIndent3">
    <w:name w:val="Body Text Indent 3"/>
    <w:basedOn w:val="Normal"/>
    <w:link w:val="BodyTextIndent3Char"/>
    <w:rsid w:val="009A4682"/>
    <w:pPr>
      <w:ind w:firstLine="720"/>
      <w:jc w:val="both"/>
    </w:pPr>
    <w:rPr>
      <w:rFonts w:ascii="Times New Roman" w:hAnsi="Times New Roman"/>
      <w:color w:val="0000FF"/>
      <w:sz w:val="24"/>
      <w:szCs w:val="20"/>
    </w:rPr>
  </w:style>
  <w:style w:type="character" w:customStyle="1" w:styleId="BodyTextIndent3Char">
    <w:name w:val="Body Text Indent 3 Char"/>
    <w:basedOn w:val="DefaultParagraphFont"/>
    <w:link w:val="BodyTextIndent3"/>
    <w:rsid w:val="009A4682"/>
    <w:rPr>
      <w:rFonts w:ascii="Times New Roman" w:eastAsia="Times New Roman" w:hAnsi="Times New Roman" w:cs="Times New Roman"/>
      <w:color w:val="0000FF"/>
      <w:sz w:val="24"/>
      <w:szCs w:val="20"/>
    </w:rPr>
  </w:style>
  <w:style w:type="paragraph" w:styleId="BodyText3">
    <w:name w:val="Body Text 3"/>
    <w:basedOn w:val="Normal"/>
    <w:link w:val="BodyText3Char"/>
    <w:rsid w:val="009A4682"/>
    <w:pPr>
      <w:jc w:val="both"/>
    </w:pPr>
    <w:rPr>
      <w:rFonts w:ascii="Times New Roman" w:hAnsi="Times New Roman"/>
      <w:color w:val="0000FF"/>
      <w:sz w:val="24"/>
      <w:szCs w:val="20"/>
    </w:rPr>
  </w:style>
  <w:style w:type="character" w:customStyle="1" w:styleId="BodyText3Char">
    <w:name w:val="Body Text 3 Char"/>
    <w:basedOn w:val="DefaultParagraphFont"/>
    <w:link w:val="BodyText3"/>
    <w:rsid w:val="009A4682"/>
    <w:rPr>
      <w:rFonts w:ascii="Times New Roman" w:eastAsia="Times New Roman" w:hAnsi="Times New Roman" w:cs="Times New Roman"/>
      <w:color w:val="0000FF"/>
      <w:sz w:val="24"/>
      <w:szCs w:val="20"/>
    </w:rPr>
  </w:style>
  <w:style w:type="paragraph" w:styleId="Title">
    <w:name w:val="Title"/>
    <w:basedOn w:val="Normal"/>
    <w:link w:val="TitleChar"/>
    <w:qFormat/>
    <w:rsid w:val="009A4682"/>
    <w:pPr>
      <w:widowControl w:val="0"/>
      <w:jc w:val="center"/>
    </w:pPr>
    <w:rPr>
      <w:rFonts w:ascii="TimesLT" w:hAnsi="TimesLT"/>
      <w:b/>
      <w:sz w:val="24"/>
      <w:szCs w:val="20"/>
    </w:rPr>
  </w:style>
  <w:style w:type="character" w:customStyle="1" w:styleId="TitleChar">
    <w:name w:val="Title Char"/>
    <w:basedOn w:val="DefaultParagraphFont"/>
    <w:link w:val="Title"/>
    <w:rsid w:val="009A4682"/>
    <w:rPr>
      <w:rFonts w:ascii="TimesLT" w:eastAsia="Times New Roman" w:hAnsi="TimesLT" w:cs="Times New Roman"/>
      <w:b/>
      <w:sz w:val="24"/>
      <w:szCs w:val="20"/>
      <w:lang w:val="en-US"/>
    </w:rPr>
  </w:style>
  <w:style w:type="paragraph" w:styleId="Subtitle">
    <w:name w:val="Subtitle"/>
    <w:basedOn w:val="Normal"/>
    <w:link w:val="SubtitleChar"/>
    <w:qFormat/>
    <w:rsid w:val="009A4682"/>
    <w:pPr>
      <w:widowControl w:val="0"/>
      <w:autoSpaceDE w:val="0"/>
      <w:autoSpaceDN w:val="0"/>
      <w:adjustRightInd w:val="0"/>
      <w:ind w:firstLine="720"/>
      <w:jc w:val="center"/>
    </w:pPr>
    <w:rPr>
      <w:rFonts w:ascii="Times New Roman" w:hAnsi="Times New Roman"/>
      <w:b/>
      <w:bCs/>
    </w:rPr>
  </w:style>
  <w:style w:type="character" w:customStyle="1" w:styleId="SubtitleChar">
    <w:name w:val="Subtitle Char"/>
    <w:basedOn w:val="DefaultParagraphFont"/>
    <w:link w:val="Subtitle"/>
    <w:rsid w:val="009A4682"/>
    <w:rPr>
      <w:rFonts w:ascii="Times New Roman" w:eastAsia="Times New Roman" w:hAnsi="Times New Roman" w:cs="Times New Roman"/>
      <w:b/>
      <w:bCs/>
    </w:rPr>
  </w:style>
  <w:style w:type="character" w:styleId="CommentReference">
    <w:name w:val="annotation reference"/>
    <w:basedOn w:val="DefaultParagraphFont"/>
    <w:uiPriority w:val="99"/>
    <w:rsid w:val="009A4682"/>
    <w:rPr>
      <w:sz w:val="16"/>
      <w:szCs w:val="16"/>
    </w:rPr>
  </w:style>
  <w:style w:type="paragraph" w:styleId="BalloonText">
    <w:name w:val="Balloon Text"/>
    <w:basedOn w:val="Normal"/>
    <w:link w:val="BalloonTextChar"/>
    <w:rsid w:val="009A4682"/>
    <w:rPr>
      <w:rFonts w:ascii="Tahoma" w:hAnsi="Tahoma"/>
      <w:sz w:val="16"/>
      <w:szCs w:val="16"/>
    </w:rPr>
  </w:style>
  <w:style w:type="character" w:customStyle="1" w:styleId="BalloonTextChar">
    <w:name w:val="Balloon Text Char"/>
    <w:basedOn w:val="DefaultParagraphFont"/>
    <w:link w:val="BalloonText"/>
    <w:rsid w:val="009A4682"/>
    <w:rPr>
      <w:rFonts w:ascii="Tahoma" w:eastAsia="Times New Roman" w:hAnsi="Tahoma" w:cs="Times New Roman"/>
      <w:sz w:val="16"/>
      <w:szCs w:val="16"/>
    </w:rPr>
  </w:style>
  <w:style w:type="paragraph" w:styleId="Footer">
    <w:name w:val="footer"/>
    <w:basedOn w:val="Normal"/>
    <w:link w:val="FooterChar"/>
    <w:uiPriority w:val="99"/>
    <w:rsid w:val="009A4682"/>
    <w:pPr>
      <w:tabs>
        <w:tab w:val="center" w:pos="4153"/>
        <w:tab w:val="right" w:pos="8306"/>
      </w:tabs>
    </w:pPr>
    <w:rPr>
      <w:rFonts w:ascii="Times New Roman" w:hAnsi="Times New Roman"/>
      <w:sz w:val="20"/>
      <w:szCs w:val="20"/>
    </w:rPr>
  </w:style>
  <w:style w:type="character" w:customStyle="1" w:styleId="FooterChar">
    <w:name w:val="Footer Char"/>
    <w:basedOn w:val="DefaultParagraphFont"/>
    <w:link w:val="Footer"/>
    <w:uiPriority w:val="99"/>
    <w:rsid w:val="009A4682"/>
    <w:rPr>
      <w:rFonts w:ascii="Times New Roman" w:eastAsia="Times New Roman" w:hAnsi="Times New Roman" w:cs="Times New Roman"/>
      <w:sz w:val="20"/>
      <w:szCs w:val="20"/>
    </w:rPr>
  </w:style>
  <w:style w:type="paragraph" w:customStyle="1" w:styleId="FR1">
    <w:name w:val="FR1"/>
    <w:rsid w:val="009A4682"/>
    <w:pPr>
      <w:widowControl w:val="0"/>
      <w:autoSpaceDE w:val="0"/>
      <w:autoSpaceDN w:val="0"/>
      <w:adjustRightInd w:val="0"/>
      <w:spacing w:before="120" w:after="0" w:line="240" w:lineRule="auto"/>
      <w:ind w:left="1400"/>
    </w:pPr>
    <w:rPr>
      <w:rFonts w:ascii="Arial" w:eastAsia="Times New Roman" w:hAnsi="Arial" w:cs="Arial"/>
      <w:b/>
      <w:bCs/>
      <w:sz w:val="20"/>
      <w:szCs w:val="20"/>
    </w:rPr>
  </w:style>
  <w:style w:type="paragraph" w:customStyle="1" w:styleId="FR2">
    <w:name w:val="FR2"/>
    <w:rsid w:val="009A4682"/>
    <w:pPr>
      <w:widowControl w:val="0"/>
      <w:autoSpaceDE w:val="0"/>
      <w:autoSpaceDN w:val="0"/>
      <w:adjustRightInd w:val="0"/>
      <w:spacing w:before="20" w:after="0" w:line="240" w:lineRule="auto"/>
      <w:ind w:left="760"/>
    </w:pPr>
    <w:rPr>
      <w:rFonts w:ascii="Arial" w:eastAsia="Times New Roman" w:hAnsi="Arial" w:cs="Arial"/>
      <w:sz w:val="20"/>
      <w:szCs w:val="20"/>
    </w:rPr>
  </w:style>
  <w:style w:type="paragraph" w:customStyle="1" w:styleId="Style1">
    <w:name w:val="Style1"/>
    <w:basedOn w:val="Normal"/>
    <w:rsid w:val="009A4682"/>
    <w:pPr>
      <w:ind w:firstLine="567"/>
      <w:jc w:val="both"/>
    </w:pPr>
    <w:rPr>
      <w:rFonts w:ascii="Times New Roman" w:hAnsi="Times New Roman"/>
      <w:sz w:val="24"/>
      <w:szCs w:val="20"/>
    </w:rPr>
  </w:style>
  <w:style w:type="paragraph" w:customStyle="1" w:styleId="Point1">
    <w:name w:val="Point 1"/>
    <w:basedOn w:val="Normal"/>
    <w:rsid w:val="009A4682"/>
    <w:pPr>
      <w:spacing w:before="120" w:after="120"/>
      <w:ind w:left="1418" w:hanging="567"/>
      <w:jc w:val="both"/>
    </w:pPr>
    <w:rPr>
      <w:rFonts w:ascii="Times New Roman" w:hAnsi="Times New Roman"/>
      <w:sz w:val="24"/>
      <w:szCs w:val="20"/>
      <w:lang w:val="en-GB"/>
    </w:rPr>
  </w:style>
  <w:style w:type="paragraph" w:styleId="HTMLPreformatted">
    <w:name w:val="HTML Preformatted"/>
    <w:basedOn w:val="Normal"/>
    <w:link w:val="HTMLPreformattedChar"/>
    <w:rsid w:val="009A4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9A4682"/>
    <w:rPr>
      <w:rFonts w:ascii="Courier New" w:eastAsia="Times New Roman" w:hAnsi="Courier New" w:cs="Courier New"/>
      <w:sz w:val="20"/>
      <w:szCs w:val="20"/>
      <w:lang w:val="en-US"/>
    </w:rPr>
  </w:style>
  <w:style w:type="character" w:customStyle="1" w:styleId="DiagramaDiagrama1">
    <w:name w:val="Diagrama Diagrama1"/>
    <w:basedOn w:val="DefaultParagraphFont"/>
    <w:rsid w:val="009A4682"/>
    <w:rPr>
      <w:color w:val="000000"/>
      <w:sz w:val="24"/>
      <w:szCs w:val="22"/>
      <w:lang w:val="lt-LT" w:eastAsia="en-US" w:bidi="ar-SA"/>
    </w:rPr>
  </w:style>
  <w:style w:type="character" w:styleId="Hyperlink">
    <w:name w:val="Hyperlink"/>
    <w:basedOn w:val="DefaultParagraphFont"/>
    <w:rsid w:val="009A4682"/>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Lentele"/>
    <w:basedOn w:val="Normal"/>
    <w:link w:val="ListParagraphChar"/>
    <w:uiPriority w:val="99"/>
    <w:qFormat/>
    <w:rsid w:val="009A4682"/>
    <w:pPr>
      <w:ind w:left="720"/>
      <w:contextualSpacing/>
    </w:pPr>
    <w:rPr>
      <w:rFonts w:ascii="Times New Roman" w:hAnsi="Times New Roman"/>
      <w:sz w:val="20"/>
      <w:szCs w:val="20"/>
    </w:rPr>
  </w:style>
  <w:style w:type="paragraph" w:styleId="CommentText">
    <w:name w:val="annotation text"/>
    <w:basedOn w:val="Normal"/>
    <w:link w:val="CommentTextChar"/>
    <w:uiPriority w:val="99"/>
    <w:rsid w:val="009A4682"/>
    <w:rPr>
      <w:rFonts w:ascii="Times New Roman" w:hAnsi="Times New Roman"/>
      <w:sz w:val="20"/>
      <w:szCs w:val="20"/>
    </w:rPr>
  </w:style>
  <w:style w:type="character" w:customStyle="1" w:styleId="CommentTextChar">
    <w:name w:val="Comment Text Char"/>
    <w:basedOn w:val="DefaultParagraphFont"/>
    <w:link w:val="CommentText"/>
    <w:uiPriority w:val="99"/>
    <w:rsid w:val="009A468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A4682"/>
    <w:rPr>
      <w:b/>
      <w:bCs/>
    </w:rPr>
  </w:style>
  <w:style w:type="character" w:customStyle="1" w:styleId="CommentSubjectChar">
    <w:name w:val="Comment Subject Char"/>
    <w:basedOn w:val="CommentTextChar"/>
    <w:link w:val="CommentSubject"/>
    <w:rsid w:val="009A4682"/>
    <w:rPr>
      <w:rFonts w:ascii="Times New Roman" w:eastAsia="Times New Roman" w:hAnsi="Times New Roman" w:cs="Times New Roman"/>
      <w:b/>
      <w:bCs/>
      <w:sz w:val="20"/>
      <w:szCs w:val="20"/>
    </w:rPr>
  </w:style>
  <w:style w:type="table" w:styleId="TableGrid">
    <w:name w:val="Table Grid"/>
    <w:basedOn w:val="TableNormal"/>
    <w:uiPriority w:val="59"/>
    <w:rsid w:val="00A80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1">
    <w:name w:val="Bullet List 1"/>
    <w:basedOn w:val="Normal"/>
    <w:rsid w:val="008108D3"/>
    <w:pPr>
      <w:numPr>
        <w:numId w:val="2"/>
      </w:numPr>
      <w:spacing w:before="180" w:after="180"/>
      <w:jc w:val="both"/>
    </w:pPr>
    <w:rPr>
      <w:rFonts w:ascii="Verdana" w:eastAsiaTheme="minorHAnsi" w:hAnsi="Verdana"/>
      <w:sz w:val="18"/>
      <w:szCs w:val="18"/>
      <w:lang w:eastAsia="lt-LT"/>
    </w:rPr>
  </w:style>
  <w:style w:type="paragraph" w:customStyle="1" w:styleId="BulletList2">
    <w:name w:val="Bullet List 2"/>
    <w:basedOn w:val="Normal"/>
    <w:rsid w:val="008108D3"/>
    <w:pPr>
      <w:numPr>
        <w:ilvl w:val="1"/>
        <w:numId w:val="2"/>
      </w:numPr>
      <w:spacing w:before="180" w:after="180"/>
      <w:jc w:val="both"/>
    </w:pPr>
    <w:rPr>
      <w:rFonts w:ascii="Verdana" w:eastAsiaTheme="minorHAnsi" w:hAnsi="Verdana"/>
      <w:sz w:val="18"/>
      <w:szCs w:val="18"/>
      <w:lang w:eastAsia="lt-LT"/>
    </w:rPr>
  </w:style>
  <w:style w:type="paragraph" w:customStyle="1" w:styleId="BulletList3">
    <w:name w:val="Bullet List 3"/>
    <w:basedOn w:val="Normal"/>
    <w:rsid w:val="008108D3"/>
    <w:pPr>
      <w:numPr>
        <w:ilvl w:val="2"/>
        <w:numId w:val="2"/>
      </w:numPr>
      <w:spacing w:before="180" w:after="180"/>
      <w:jc w:val="both"/>
    </w:pPr>
    <w:rPr>
      <w:rFonts w:ascii="Verdana" w:eastAsiaTheme="minorHAnsi" w:hAnsi="Verdana"/>
      <w:sz w:val="18"/>
      <w:szCs w:val="18"/>
      <w:lang w:eastAsia="lt-LT"/>
    </w:rPr>
  </w:style>
  <w:style w:type="paragraph" w:customStyle="1" w:styleId="BulletList4">
    <w:name w:val="Bullet List 4"/>
    <w:basedOn w:val="Normal"/>
    <w:rsid w:val="008108D3"/>
    <w:pPr>
      <w:numPr>
        <w:ilvl w:val="3"/>
        <w:numId w:val="2"/>
      </w:numPr>
      <w:spacing w:before="180" w:after="180"/>
      <w:jc w:val="both"/>
    </w:pPr>
    <w:rPr>
      <w:rFonts w:ascii="Verdana" w:eastAsiaTheme="minorHAnsi" w:hAnsi="Verdana"/>
      <w:sz w:val="18"/>
      <w:szCs w:val="18"/>
      <w:lang w:eastAsia="lt-LT"/>
    </w:rPr>
  </w:style>
  <w:style w:type="paragraph" w:customStyle="1" w:styleId="BulletList5">
    <w:name w:val="Bullet List 5"/>
    <w:basedOn w:val="Normal"/>
    <w:rsid w:val="008108D3"/>
    <w:pPr>
      <w:numPr>
        <w:ilvl w:val="4"/>
        <w:numId w:val="2"/>
      </w:numPr>
      <w:spacing w:before="180" w:after="180"/>
      <w:jc w:val="both"/>
    </w:pPr>
    <w:rPr>
      <w:rFonts w:ascii="Verdana" w:eastAsiaTheme="minorHAnsi" w:hAnsi="Verdana"/>
      <w:sz w:val="18"/>
      <w:szCs w:val="18"/>
      <w:lang w:eastAsia="lt-LT"/>
    </w:rPr>
  </w:style>
  <w:style w:type="paragraph" w:customStyle="1" w:styleId="BulletList6">
    <w:name w:val="Bullet List 6"/>
    <w:basedOn w:val="Normal"/>
    <w:rsid w:val="008108D3"/>
    <w:pPr>
      <w:numPr>
        <w:ilvl w:val="5"/>
        <w:numId w:val="2"/>
      </w:numPr>
      <w:spacing w:before="180" w:after="180"/>
      <w:jc w:val="both"/>
    </w:pPr>
    <w:rPr>
      <w:rFonts w:ascii="Verdana" w:eastAsiaTheme="minorHAnsi" w:hAnsi="Verdana"/>
      <w:sz w:val="18"/>
      <w:szCs w:val="18"/>
      <w:lang w:eastAsia="lt-LT"/>
    </w:rPr>
  </w:style>
  <w:style w:type="paragraph" w:customStyle="1" w:styleId="BulletList7">
    <w:name w:val="Bullet List 7"/>
    <w:basedOn w:val="Normal"/>
    <w:rsid w:val="008108D3"/>
    <w:pPr>
      <w:numPr>
        <w:ilvl w:val="6"/>
        <w:numId w:val="2"/>
      </w:numPr>
      <w:spacing w:before="180" w:after="180"/>
      <w:jc w:val="both"/>
    </w:pPr>
    <w:rPr>
      <w:rFonts w:ascii="Verdana" w:eastAsiaTheme="minorHAnsi" w:hAnsi="Verdana"/>
      <w:sz w:val="18"/>
      <w:szCs w:val="18"/>
      <w:lang w:eastAsia="lt-LT"/>
    </w:rPr>
  </w:style>
  <w:style w:type="paragraph" w:customStyle="1" w:styleId="BulletList8">
    <w:name w:val="Bullet List 8"/>
    <w:basedOn w:val="Normal"/>
    <w:rsid w:val="008108D3"/>
    <w:pPr>
      <w:numPr>
        <w:ilvl w:val="7"/>
        <w:numId w:val="2"/>
      </w:numPr>
      <w:spacing w:before="180" w:after="180"/>
      <w:jc w:val="both"/>
    </w:pPr>
    <w:rPr>
      <w:rFonts w:ascii="Verdana" w:eastAsiaTheme="minorHAnsi" w:hAnsi="Verdana"/>
      <w:sz w:val="18"/>
      <w:szCs w:val="18"/>
      <w:lang w:eastAsia="lt-LT"/>
    </w:rPr>
  </w:style>
  <w:style w:type="paragraph" w:customStyle="1" w:styleId="BulletList9">
    <w:name w:val="Bullet List 9"/>
    <w:basedOn w:val="Normal"/>
    <w:rsid w:val="008108D3"/>
    <w:pPr>
      <w:numPr>
        <w:ilvl w:val="8"/>
        <w:numId w:val="2"/>
      </w:numPr>
      <w:spacing w:before="180" w:after="180"/>
      <w:jc w:val="both"/>
    </w:pPr>
    <w:rPr>
      <w:rFonts w:ascii="Verdana" w:eastAsiaTheme="minorHAnsi" w:hAnsi="Verdana"/>
      <w:sz w:val="18"/>
      <w:szCs w:val="18"/>
      <w:lang w:eastAsia="lt-LT"/>
    </w:rPr>
  </w:style>
  <w:style w:type="paragraph" w:styleId="Revision">
    <w:name w:val="Revision"/>
    <w:hidden/>
    <w:uiPriority w:val="99"/>
    <w:semiHidden/>
    <w:rsid w:val="0012473E"/>
    <w:pPr>
      <w:spacing w:after="0" w:line="240" w:lineRule="auto"/>
    </w:pPr>
    <w:rPr>
      <w:rFonts w:ascii="Calibri" w:eastAsia="Times New Roman" w:hAnsi="Calibri"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12473E"/>
    <w:rPr>
      <w:rFonts w:ascii="Times New Roman" w:eastAsia="Times New Roman" w:hAnsi="Times New Roman" w:cs="Times New Roman"/>
      <w:sz w:val="20"/>
      <w:szCs w:val="20"/>
    </w:rPr>
  </w:style>
  <w:style w:type="character" w:customStyle="1" w:styleId="LLCTekstas">
    <w:name w:val="LLCTekstas"/>
    <w:basedOn w:val="DefaultParagraphFont"/>
    <w:rsid w:val="004F5588"/>
  </w:style>
  <w:style w:type="character" w:customStyle="1" w:styleId="Bodytext20">
    <w:name w:val="Body text (2)"/>
    <w:basedOn w:val="DefaultParagraphFont"/>
    <w:rsid w:val="00AA0157"/>
    <w:rPr>
      <w:rFonts w:ascii="Trebuchet MS" w:eastAsia="Trebuchet MS" w:hAnsi="Trebuchet MS" w:cs="Trebuchet MS"/>
      <w:b w:val="0"/>
      <w:bCs w:val="0"/>
      <w:i w:val="0"/>
      <w:iCs w:val="0"/>
      <w:smallCaps w:val="0"/>
      <w:strike w:val="0"/>
      <w:color w:val="000000"/>
      <w:spacing w:val="0"/>
      <w:w w:val="100"/>
      <w:position w:val="0"/>
      <w:sz w:val="19"/>
      <w:szCs w:val="19"/>
      <w:u w:val="none"/>
      <w:lang w:val="lt-LT" w:eastAsia="lt-LT" w:bidi="lt-LT"/>
    </w:rPr>
  </w:style>
  <w:style w:type="character" w:customStyle="1" w:styleId="Bodytext295pt">
    <w:name w:val="Body text (2) + 9;5 pt"/>
    <w:basedOn w:val="DefaultParagraphFont"/>
    <w:rsid w:val="00AA0157"/>
    <w:rPr>
      <w:rFonts w:ascii="Trebuchet MS" w:eastAsia="Trebuchet MS" w:hAnsi="Trebuchet MS" w:cs="Trebuchet MS"/>
      <w:b/>
      <w:bCs/>
      <w:i w:val="0"/>
      <w:iCs w:val="0"/>
      <w:smallCaps w:val="0"/>
      <w:strike w:val="0"/>
      <w:color w:val="000000"/>
      <w:spacing w:val="0"/>
      <w:w w:val="100"/>
      <w:position w:val="0"/>
      <w:sz w:val="19"/>
      <w:szCs w:val="19"/>
      <w:u w:val="none"/>
      <w:lang w:val="lt-LT" w:eastAsia="lt-LT" w:bidi="lt-LT"/>
    </w:rPr>
  </w:style>
  <w:style w:type="character" w:customStyle="1" w:styleId="Bodytext30">
    <w:name w:val="Body text (3)_"/>
    <w:basedOn w:val="DefaultParagraphFont"/>
    <w:link w:val="Bodytext31"/>
    <w:rsid w:val="00AA0157"/>
    <w:rPr>
      <w:rFonts w:ascii="Trebuchet MS" w:eastAsia="Trebuchet MS" w:hAnsi="Trebuchet MS" w:cs="Trebuchet MS"/>
      <w:sz w:val="19"/>
      <w:szCs w:val="19"/>
      <w:shd w:val="clear" w:color="auto" w:fill="FFFFFF"/>
    </w:rPr>
  </w:style>
  <w:style w:type="paragraph" w:customStyle="1" w:styleId="Bodytext31">
    <w:name w:val="Body text (3)"/>
    <w:basedOn w:val="Normal"/>
    <w:link w:val="Bodytext30"/>
    <w:rsid w:val="00AA0157"/>
    <w:pPr>
      <w:widowControl w:val="0"/>
      <w:shd w:val="clear" w:color="auto" w:fill="FFFFFF"/>
      <w:spacing w:before="120" w:line="230" w:lineRule="exact"/>
      <w:ind w:hanging="420"/>
      <w:jc w:val="both"/>
    </w:pPr>
    <w:rPr>
      <w:rFonts w:ascii="Trebuchet MS" w:eastAsia="Trebuchet MS" w:hAnsi="Trebuchet MS" w:cs="Trebuchet M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5817">
      <w:bodyDiv w:val="1"/>
      <w:marLeft w:val="0"/>
      <w:marRight w:val="0"/>
      <w:marTop w:val="0"/>
      <w:marBottom w:val="0"/>
      <w:divBdr>
        <w:top w:val="none" w:sz="0" w:space="0" w:color="auto"/>
        <w:left w:val="none" w:sz="0" w:space="0" w:color="auto"/>
        <w:bottom w:val="none" w:sz="0" w:space="0" w:color="auto"/>
        <w:right w:val="none" w:sz="0" w:space="0" w:color="auto"/>
      </w:divBdr>
    </w:div>
    <w:div w:id="80228178">
      <w:bodyDiv w:val="1"/>
      <w:marLeft w:val="0"/>
      <w:marRight w:val="0"/>
      <w:marTop w:val="0"/>
      <w:marBottom w:val="0"/>
      <w:divBdr>
        <w:top w:val="none" w:sz="0" w:space="0" w:color="auto"/>
        <w:left w:val="none" w:sz="0" w:space="0" w:color="auto"/>
        <w:bottom w:val="none" w:sz="0" w:space="0" w:color="auto"/>
        <w:right w:val="none" w:sz="0" w:space="0" w:color="auto"/>
      </w:divBdr>
    </w:div>
    <w:div w:id="523787285">
      <w:bodyDiv w:val="1"/>
      <w:marLeft w:val="0"/>
      <w:marRight w:val="0"/>
      <w:marTop w:val="0"/>
      <w:marBottom w:val="0"/>
      <w:divBdr>
        <w:top w:val="none" w:sz="0" w:space="0" w:color="auto"/>
        <w:left w:val="none" w:sz="0" w:space="0" w:color="auto"/>
        <w:bottom w:val="none" w:sz="0" w:space="0" w:color="auto"/>
        <w:right w:val="none" w:sz="0" w:space="0" w:color="auto"/>
      </w:divBdr>
    </w:div>
    <w:div w:id="531840045">
      <w:bodyDiv w:val="1"/>
      <w:marLeft w:val="0"/>
      <w:marRight w:val="0"/>
      <w:marTop w:val="0"/>
      <w:marBottom w:val="0"/>
      <w:divBdr>
        <w:top w:val="none" w:sz="0" w:space="0" w:color="auto"/>
        <w:left w:val="none" w:sz="0" w:space="0" w:color="auto"/>
        <w:bottom w:val="none" w:sz="0" w:space="0" w:color="auto"/>
        <w:right w:val="none" w:sz="0" w:space="0" w:color="auto"/>
      </w:divBdr>
    </w:div>
    <w:div w:id="572357577">
      <w:bodyDiv w:val="1"/>
      <w:marLeft w:val="0"/>
      <w:marRight w:val="0"/>
      <w:marTop w:val="0"/>
      <w:marBottom w:val="0"/>
      <w:divBdr>
        <w:top w:val="none" w:sz="0" w:space="0" w:color="auto"/>
        <w:left w:val="none" w:sz="0" w:space="0" w:color="auto"/>
        <w:bottom w:val="none" w:sz="0" w:space="0" w:color="auto"/>
        <w:right w:val="none" w:sz="0" w:space="0" w:color="auto"/>
      </w:divBdr>
    </w:div>
    <w:div w:id="1040008162">
      <w:bodyDiv w:val="1"/>
      <w:marLeft w:val="0"/>
      <w:marRight w:val="0"/>
      <w:marTop w:val="0"/>
      <w:marBottom w:val="0"/>
      <w:divBdr>
        <w:top w:val="none" w:sz="0" w:space="0" w:color="auto"/>
        <w:left w:val="none" w:sz="0" w:space="0" w:color="auto"/>
        <w:bottom w:val="none" w:sz="0" w:space="0" w:color="auto"/>
        <w:right w:val="none" w:sz="0" w:space="0" w:color="auto"/>
      </w:divBdr>
    </w:div>
    <w:div w:id="1176117490">
      <w:bodyDiv w:val="1"/>
      <w:marLeft w:val="0"/>
      <w:marRight w:val="0"/>
      <w:marTop w:val="0"/>
      <w:marBottom w:val="0"/>
      <w:divBdr>
        <w:top w:val="none" w:sz="0" w:space="0" w:color="auto"/>
        <w:left w:val="none" w:sz="0" w:space="0" w:color="auto"/>
        <w:bottom w:val="none" w:sz="0" w:space="0" w:color="auto"/>
        <w:right w:val="none" w:sz="0" w:space="0" w:color="auto"/>
      </w:divBdr>
    </w:div>
    <w:div w:id="1320889357">
      <w:bodyDiv w:val="1"/>
      <w:marLeft w:val="0"/>
      <w:marRight w:val="0"/>
      <w:marTop w:val="0"/>
      <w:marBottom w:val="0"/>
      <w:divBdr>
        <w:top w:val="none" w:sz="0" w:space="0" w:color="auto"/>
        <w:left w:val="none" w:sz="0" w:space="0" w:color="auto"/>
        <w:bottom w:val="none" w:sz="0" w:space="0" w:color="auto"/>
        <w:right w:val="none" w:sz="0" w:space="0" w:color="auto"/>
      </w:divBdr>
    </w:div>
    <w:div w:id="1488937997">
      <w:bodyDiv w:val="1"/>
      <w:marLeft w:val="0"/>
      <w:marRight w:val="0"/>
      <w:marTop w:val="0"/>
      <w:marBottom w:val="0"/>
      <w:divBdr>
        <w:top w:val="none" w:sz="0" w:space="0" w:color="auto"/>
        <w:left w:val="none" w:sz="0" w:space="0" w:color="auto"/>
        <w:bottom w:val="none" w:sz="0" w:space="0" w:color="auto"/>
        <w:right w:val="none" w:sz="0" w:space="0" w:color="auto"/>
      </w:divBdr>
    </w:div>
    <w:div w:id="1510414742">
      <w:bodyDiv w:val="1"/>
      <w:marLeft w:val="0"/>
      <w:marRight w:val="0"/>
      <w:marTop w:val="0"/>
      <w:marBottom w:val="0"/>
      <w:divBdr>
        <w:top w:val="none" w:sz="0" w:space="0" w:color="auto"/>
        <w:left w:val="none" w:sz="0" w:space="0" w:color="auto"/>
        <w:bottom w:val="none" w:sz="0" w:space="0" w:color="auto"/>
        <w:right w:val="none" w:sz="0" w:space="0" w:color="auto"/>
      </w:divBdr>
    </w:div>
    <w:div w:id="1535314958">
      <w:bodyDiv w:val="1"/>
      <w:marLeft w:val="0"/>
      <w:marRight w:val="0"/>
      <w:marTop w:val="0"/>
      <w:marBottom w:val="0"/>
      <w:divBdr>
        <w:top w:val="none" w:sz="0" w:space="0" w:color="auto"/>
        <w:left w:val="none" w:sz="0" w:space="0" w:color="auto"/>
        <w:bottom w:val="none" w:sz="0" w:space="0" w:color="auto"/>
        <w:right w:val="none" w:sz="0" w:space="0" w:color="auto"/>
      </w:divBdr>
    </w:div>
    <w:div w:id="1581600695">
      <w:bodyDiv w:val="1"/>
      <w:marLeft w:val="0"/>
      <w:marRight w:val="0"/>
      <w:marTop w:val="0"/>
      <w:marBottom w:val="0"/>
      <w:divBdr>
        <w:top w:val="none" w:sz="0" w:space="0" w:color="auto"/>
        <w:left w:val="none" w:sz="0" w:space="0" w:color="auto"/>
        <w:bottom w:val="none" w:sz="0" w:space="0" w:color="auto"/>
        <w:right w:val="none" w:sz="0" w:space="0" w:color="auto"/>
      </w:divBdr>
    </w:div>
    <w:div w:id="1700544303">
      <w:bodyDiv w:val="1"/>
      <w:marLeft w:val="0"/>
      <w:marRight w:val="0"/>
      <w:marTop w:val="0"/>
      <w:marBottom w:val="0"/>
      <w:divBdr>
        <w:top w:val="none" w:sz="0" w:space="0" w:color="auto"/>
        <w:left w:val="none" w:sz="0" w:space="0" w:color="auto"/>
        <w:bottom w:val="none" w:sz="0" w:space="0" w:color="auto"/>
        <w:right w:val="none" w:sz="0" w:space="0" w:color="auto"/>
      </w:divBdr>
    </w:div>
    <w:div w:id="1717318225">
      <w:bodyDiv w:val="1"/>
      <w:marLeft w:val="0"/>
      <w:marRight w:val="0"/>
      <w:marTop w:val="0"/>
      <w:marBottom w:val="0"/>
      <w:divBdr>
        <w:top w:val="none" w:sz="0" w:space="0" w:color="auto"/>
        <w:left w:val="none" w:sz="0" w:space="0" w:color="auto"/>
        <w:bottom w:val="none" w:sz="0" w:space="0" w:color="auto"/>
        <w:right w:val="none" w:sz="0" w:space="0" w:color="auto"/>
      </w:divBdr>
    </w:div>
    <w:div w:id="1872302662">
      <w:bodyDiv w:val="1"/>
      <w:marLeft w:val="0"/>
      <w:marRight w:val="0"/>
      <w:marTop w:val="0"/>
      <w:marBottom w:val="0"/>
      <w:divBdr>
        <w:top w:val="none" w:sz="0" w:space="0" w:color="auto"/>
        <w:left w:val="none" w:sz="0" w:space="0" w:color="auto"/>
        <w:bottom w:val="none" w:sz="0" w:space="0" w:color="auto"/>
        <w:right w:val="none" w:sz="0" w:space="0" w:color="auto"/>
      </w:divBdr>
    </w:div>
    <w:div w:id="21048378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4DDC1A14DAF048973DD4141553965F" ma:contentTypeVersion="3" ma:contentTypeDescription="Create a new document." ma:contentTypeScope="" ma:versionID="8f98f782932a764fcaddd2efc2e1df8e">
  <xsd:schema xmlns:xsd="http://www.w3.org/2001/XMLSchema" xmlns:xs="http://www.w3.org/2001/XMLSchema" xmlns:p="http://schemas.microsoft.com/office/2006/metadata/properties" xmlns:ns2="2d258dbd-ec60-4d59-8b34-41983bff9a49" targetNamespace="http://schemas.microsoft.com/office/2006/metadata/properties" ma:root="true" ma:fieldsID="9018c2f2f5e6c0587700b4bf91ab196d" ns2:_="">
    <xsd:import namespace="2d258dbd-ec60-4d59-8b34-41983bff9a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258dbd-ec60-4d59-8b34-41983bff9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734F6C-B2A7-4026-9118-B5D7BDDEFEF2}"/>
</file>

<file path=customXml/itemProps2.xml><?xml version="1.0" encoding="utf-8"?>
<ds:datastoreItem xmlns:ds="http://schemas.openxmlformats.org/officeDocument/2006/customXml" ds:itemID="{BC38875B-D5E4-4D7D-B086-960ACBCEFA74}">
  <ds:schemaRefs>
    <ds:schemaRef ds:uri="http://schemas.microsoft.com/sharepoint/v3/contenttype/forms"/>
  </ds:schemaRefs>
</ds:datastoreItem>
</file>

<file path=customXml/itemProps3.xml><?xml version="1.0" encoding="utf-8"?>
<ds:datastoreItem xmlns:ds="http://schemas.openxmlformats.org/officeDocument/2006/customXml" ds:itemID="{0AD71CEB-6D28-4481-BDA6-A116ECEC8429}">
  <ds:schemaRefs>
    <ds:schemaRef ds:uri="http://schemas.openxmlformats.org/officeDocument/2006/bibliography"/>
  </ds:schemaRefs>
</ds:datastoreItem>
</file>

<file path=customXml/itemProps4.xml><?xml version="1.0" encoding="utf-8"?>
<ds:datastoreItem xmlns:ds="http://schemas.openxmlformats.org/officeDocument/2006/customXml" ds:itemID="{97765C83-202C-470C-8D25-8F7CCC976D6B}">
  <ds:schemaRef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purl.org/dc/dcmitype/"/>
    <ds:schemaRef ds:uri="http://purl.org/dc/elements/1.1/"/>
    <ds:schemaRef ds:uri="http://schemas.openxmlformats.org/package/2006/metadata/core-properties"/>
    <ds:schemaRef ds:uri="2d258dbd-ec60-4d59-8b34-41983bff9a49"/>
    <ds:schemaRef ds:uri="http://purl.org/dc/te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vsma</dc:creator>
  <cp:keywords>, docId:1EF35E7FD47329A569D3AB9DAB259A61</cp:keywords>
  <dc:description/>
  <cp:lastModifiedBy>Rasa Audickaitė</cp:lastModifiedBy>
  <cp:revision>2</cp:revision>
  <cp:lastPrinted>2014-05-14T08:17:00Z</cp:lastPrinted>
  <dcterms:created xsi:type="dcterms:W3CDTF">2026-01-12T13:43:00Z</dcterms:created>
  <dcterms:modified xsi:type="dcterms:W3CDTF">2026-01-12T13:43:00Z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2024-06-12T07:16:08Z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824f9e17-9bd2-4f61-93f9-ea027bc89106</vt:lpwstr>
  </property>
  <property fmtid="{D5CDD505-2E9C-101B-9397-08002B2CF9AE}" pid="8" name="MSIP_Label_7058e6ed-1f62-4b3b-a413-1541f2aa482f_ContentBits">
    <vt:lpwstr>0</vt:lpwstr>
  </property>
  <property fmtid="{D5CDD505-2E9C-101B-9397-08002B2CF9AE}" pid="9" name="ContentTypeId">
    <vt:lpwstr>0x010100C04DDC1A14DAF048973DD4141553965F</vt:lpwstr>
  </property>
</Properties>
</file>